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80E20" w14:textId="26735D92" w:rsidR="00C42984" w:rsidRPr="00331D0C" w:rsidRDefault="00682DAC">
      <w:pPr>
        <w:widowControl/>
        <w:jc w:val="center"/>
        <w:rPr>
          <w:rFonts w:ascii="Times New Roman" w:eastAsia="宋体" w:hAnsi="Times New Roman" w:cs="Times New Roman"/>
          <w:color w:val="000000"/>
          <w:kern w:val="0"/>
          <w:sz w:val="32"/>
          <w:szCs w:val="32"/>
        </w:rPr>
      </w:pPr>
      <w:r w:rsidRPr="00331D0C">
        <w:rPr>
          <w:rFonts w:ascii="Times New Roman" w:eastAsia="宋体" w:hAnsi="Times New Roman" w:cs="Times New Roman"/>
          <w:color w:val="000000"/>
          <w:kern w:val="0"/>
          <w:sz w:val="32"/>
          <w:szCs w:val="32"/>
        </w:rPr>
        <w:t>关于</w:t>
      </w:r>
      <w:r w:rsidR="00941CDD" w:rsidRPr="00331D0C">
        <w:rPr>
          <w:rFonts w:ascii="Times New Roman" w:eastAsia="宋体" w:hAnsi="Times New Roman" w:cs="Times New Roman"/>
          <w:color w:val="000000"/>
          <w:kern w:val="0"/>
          <w:sz w:val="32"/>
          <w:szCs w:val="32"/>
        </w:rPr>
        <w:t>新乡市平原城乡一体化示范区平原医院供热系统改造项目</w:t>
      </w:r>
      <w:r w:rsidRPr="00331D0C">
        <w:rPr>
          <w:rFonts w:ascii="Times New Roman" w:eastAsia="宋体" w:hAnsi="Times New Roman" w:cs="Times New Roman"/>
          <w:color w:val="000000"/>
          <w:kern w:val="0"/>
          <w:sz w:val="32"/>
          <w:szCs w:val="32"/>
        </w:rPr>
        <w:t>环境影响报告表的</w:t>
      </w:r>
    </w:p>
    <w:p w14:paraId="31880E21" w14:textId="77777777" w:rsidR="00C42984" w:rsidRPr="00331D0C" w:rsidRDefault="00682DAC">
      <w:pPr>
        <w:widowControl/>
        <w:jc w:val="center"/>
        <w:rPr>
          <w:rFonts w:ascii="Times New Roman" w:eastAsia="宋体" w:hAnsi="Times New Roman" w:cs="Times New Roman"/>
          <w:color w:val="000000"/>
          <w:kern w:val="0"/>
          <w:sz w:val="22"/>
          <w:szCs w:val="22"/>
        </w:rPr>
      </w:pPr>
      <w:r w:rsidRPr="00331D0C">
        <w:rPr>
          <w:rFonts w:ascii="Times New Roman" w:eastAsia="宋体" w:hAnsi="Times New Roman" w:cs="Times New Roman"/>
          <w:color w:val="000000"/>
          <w:kern w:val="0"/>
          <w:sz w:val="32"/>
          <w:szCs w:val="32"/>
        </w:rPr>
        <w:t>评价文件作出拟审批意见的公示</w:t>
      </w:r>
      <w:r w:rsidRPr="00331D0C">
        <w:rPr>
          <w:rFonts w:ascii="Times New Roman" w:eastAsia="宋体" w:hAnsi="Times New Roman" w:cs="Times New Roman"/>
          <w:color w:val="000000"/>
          <w:kern w:val="0"/>
          <w:sz w:val="22"/>
          <w:szCs w:val="22"/>
        </w:rPr>
        <w:br/>
      </w:r>
    </w:p>
    <w:p w14:paraId="31880E22" w14:textId="77777777" w:rsidR="00C42984" w:rsidRPr="00331D0C" w:rsidRDefault="00682DAC">
      <w:pPr>
        <w:jc w:val="left"/>
        <w:rPr>
          <w:rFonts w:ascii="Times New Roman" w:eastAsia="宋体" w:hAnsi="Times New Roman" w:cs="Times New Roman"/>
          <w:color w:val="000000"/>
          <w:kern w:val="0"/>
          <w:sz w:val="22"/>
          <w:szCs w:val="22"/>
        </w:rPr>
      </w:pPr>
      <w:r w:rsidRPr="00331D0C">
        <w:rPr>
          <w:rFonts w:ascii="Times New Roman" w:eastAsia="宋体" w:hAnsi="Times New Roman" w:cs="Times New Roman"/>
          <w:color w:val="000000"/>
          <w:kern w:val="0"/>
          <w:sz w:val="22"/>
          <w:szCs w:val="22"/>
        </w:rPr>
        <w:br/>
      </w:r>
      <w:r w:rsidRPr="00331D0C">
        <w:rPr>
          <w:rFonts w:ascii="Times New Roman" w:eastAsia="宋体" w:hAnsi="Times New Roman" w:cs="Times New Roman"/>
          <w:color w:val="000000"/>
          <w:kern w:val="0"/>
          <w:sz w:val="22"/>
          <w:szCs w:val="22"/>
        </w:rPr>
        <w:br/>
      </w:r>
      <w:r w:rsidRPr="00331D0C">
        <w:rPr>
          <w:rFonts w:ascii="Times New Roman" w:eastAsia="宋体" w:hAnsi="Times New Roman" w:cs="Times New Roman"/>
          <w:color w:val="000000"/>
          <w:kern w:val="0"/>
          <w:sz w:val="22"/>
          <w:szCs w:val="22"/>
        </w:rPr>
        <w:t xml:space="preserve">   </w:t>
      </w:r>
      <w:r w:rsidRPr="00331D0C">
        <w:rPr>
          <w:rFonts w:ascii="Times New Roman" w:eastAsia="宋体" w:hAnsi="Times New Roman" w:cs="Times New Roman"/>
          <w:color w:val="000000"/>
          <w:kern w:val="0"/>
          <w:sz w:val="22"/>
          <w:szCs w:val="22"/>
        </w:rPr>
        <w:t>根据建设项目环境影响评价审批程序的有关规定，经审议，我局拟对项目环境影响评价文件作出审批意见。为保证审批意见的严肃性和公正性，现将各建设项目环境影响评价文件的基本情况予以公示。如有异议，请在自本公告发布之日起</w:t>
      </w:r>
      <w:r w:rsidRPr="00331D0C">
        <w:rPr>
          <w:rFonts w:ascii="Times New Roman" w:eastAsia="宋体" w:hAnsi="Times New Roman" w:cs="Times New Roman"/>
          <w:color w:val="000000"/>
          <w:kern w:val="0"/>
          <w:sz w:val="22"/>
          <w:szCs w:val="22"/>
        </w:rPr>
        <w:t>5</w:t>
      </w:r>
      <w:r w:rsidRPr="00331D0C">
        <w:rPr>
          <w:rFonts w:ascii="Times New Roman" w:eastAsia="宋体" w:hAnsi="Times New Roman" w:cs="Times New Roman"/>
          <w:color w:val="000000"/>
          <w:kern w:val="0"/>
          <w:sz w:val="22"/>
          <w:szCs w:val="22"/>
        </w:rPr>
        <w:t>个工作日内反馈我局环保科。</w:t>
      </w:r>
      <w:r w:rsidRPr="00331D0C">
        <w:rPr>
          <w:rFonts w:ascii="Times New Roman" w:eastAsia="宋体" w:hAnsi="Times New Roman" w:cs="Times New Roman"/>
          <w:color w:val="000000"/>
          <w:kern w:val="0"/>
          <w:sz w:val="22"/>
          <w:szCs w:val="22"/>
        </w:rPr>
        <w:br/>
      </w:r>
      <w:r w:rsidRPr="00331D0C">
        <w:rPr>
          <w:rFonts w:ascii="Times New Roman" w:eastAsia="宋体" w:hAnsi="Times New Roman" w:cs="Times New Roman"/>
          <w:color w:val="000000"/>
          <w:kern w:val="0"/>
          <w:sz w:val="22"/>
          <w:szCs w:val="22"/>
        </w:rPr>
        <w:br/>
        <w:t xml:space="preserve">       </w:t>
      </w:r>
      <w:r w:rsidRPr="00331D0C">
        <w:rPr>
          <w:rFonts w:ascii="Times New Roman" w:eastAsia="宋体" w:hAnsi="Times New Roman" w:cs="Times New Roman"/>
          <w:color w:val="000000"/>
          <w:kern w:val="0"/>
          <w:sz w:val="22"/>
          <w:szCs w:val="22"/>
        </w:rPr>
        <w:t>电话和传真：</w:t>
      </w:r>
      <w:r w:rsidRPr="00331D0C">
        <w:rPr>
          <w:rFonts w:ascii="Times New Roman" w:eastAsia="宋体" w:hAnsi="Times New Roman" w:cs="Times New Roman"/>
          <w:color w:val="000000"/>
          <w:kern w:val="0"/>
          <w:sz w:val="22"/>
          <w:szCs w:val="22"/>
        </w:rPr>
        <w:t>0373-7535235</w:t>
      </w:r>
      <w:r w:rsidRPr="00331D0C">
        <w:rPr>
          <w:rFonts w:ascii="Times New Roman" w:eastAsia="宋体" w:hAnsi="Times New Roman" w:cs="Times New Roman"/>
          <w:color w:val="000000"/>
          <w:kern w:val="0"/>
          <w:sz w:val="22"/>
          <w:szCs w:val="22"/>
        </w:rPr>
        <w:br/>
      </w:r>
      <w:r w:rsidRPr="00331D0C">
        <w:rPr>
          <w:rFonts w:ascii="Times New Roman" w:eastAsia="宋体" w:hAnsi="Times New Roman" w:cs="Times New Roman"/>
          <w:color w:val="000000"/>
          <w:kern w:val="0"/>
          <w:sz w:val="22"/>
          <w:szCs w:val="22"/>
        </w:rPr>
        <w:br/>
        <w:t xml:space="preserve">       </w:t>
      </w:r>
      <w:r w:rsidRPr="00331D0C">
        <w:rPr>
          <w:rFonts w:ascii="Times New Roman" w:eastAsia="宋体" w:hAnsi="Times New Roman" w:cs="Times New Roman"/>
          <w:color w:val="000000"/>
          <w:kern w:val="0"/>
          <w:sz w:val="22"/>
          <w:szCs w:val="22"/>
        </w:rPr>
        <w:t>通讯地址：新乡市平原示范区平原大道生态环境局</w:t>
      </w:r>
      <w:r w:rsidRPr="00331D0C">
        <w:rPr>
          <w:rFonts w:ascii="Times New Roman" w:eastAsia="宋体" w:hAnsi="Times New Roman" w:cs="Times New Roman"/>
          <w:color w:val="000000"/>
          <w:kern w:val="0"/>
          <w:sz w:val="22"/>
          <w:szCs w:val="22"/>
        </w:rPr>
        <w:br/>
      </w:r>
      <w:r w:rsidRPr="00331D0C">
        <w:rPr>
          <w:rFonts w:ascii="Times New Roman" w:eastAsia="宋体" w:hAnsi="Times New Roman" w:cs="Times New Roman"/>
          <w:color w:val="000000"/>
          <w:kern w:val="0"/>
          <w:sz w:val="22"/>
          <w:szCs w:val="22"/>
        </w:rPr>
        <w:br/>
      </w:r>
      <w:r w:rsidRPr="00331D0C">
        <w:rPr>
          <w:rFonts w:ascii="Times New Roman" w:eastAsia="宋体" w:hAnsi="Times New Roman" w:cs="Times New Roman"/>
          <w:color w:val="000000"/>
          <w:kern w:val="0"/>
          <w:sz w:val="22"/>
          <w:szCs w:val="22"/>
        </w:rPr>
        <w:t>听证告知：依据《中华人民共和国行政许可法》，自公示起</w:t>
      </w:r>
      <w:r w:rsidRPr="00331D0C">
        <w:rPr>
          <w:rFonts w:ascii="Times New Roman" w:eastAsia="宋体" w:hAnsi="Times New Roman" w:cs="Times New Roman"/>
          <w:color w:val="000000"/>
          <w:kern w:val="0"/>
          <w:sz w:val="22"/>
          <w:szCs w:val="22"/>
        </w:rPr>
        <w:t>5</w:t>
      </w:r>
      <w:r w:rsidRPr="00331D0C">
        <w:rPr>
          <w:rFonts w:ascii="Times New Roman" w:eastAsia="宋体" w:hAnsi="Times New Roman" w:cs="Times New Roman"/>
          <w:color w:val="000000"/>
          <w:kern w:val="0"/>
          <w:sz w:val="22"/>
          <w:szCs w:val="22"/>
        </w:rPr>
        <w:t>日内申请人、有重大利益关系的利害关系人可对以下拟作出的建设项目环境影响评价文件批复决定要求听证。</w:t>
      </w:r>
    </w:p>
    <w:p w14:paraId="31880E23" w14:textId="77777777" w:rsidR="00C42984" w:rsidRPr="00331D0C" w:rsidRDefault="00C42984">
      <w:pPr>
        <w:rPr>
          <w:rFonts w:ascii="Times New Roman" w:eastAsia="宋体" w:hAnsi="Times New Roman" w:cs="Times New Roman"/>
          <w:color w:val="000000"/>
          <w:kern w:val="0"/>
          <w:sz w:val="22"/>
          <w:szCs w:val="22"/>
        </w:rPr>
      </w:pPr>
    </w:p>
    <w:p w14:paraId="31880E24" w14:textId="77777777" w:rsidR="00C42984" w:rsidRPr="00331D0C" w:rsidRDefault="00C42984">
      <w:pPr>
        <w:rPr>
          <w:rFonts w:ascii="Times New Roman" w:eastAsia="宋体" w:hAnsi="Times New Roman" w:cs="Times New Roman"/>
          <w:b/>
          <w:color w:val="000000"/>
          <w:kern w:val="0"/>
          <w:sz w:val="36"/>
          <w:szCs w:val="36"/>
        </w:rPr>
      </w:pPr>
    </w:p>
    <w:p w14:paraId="31880E25" w14:textId="77777777" w:rsidR="00C42984" w:rsidRPr="00331D0C" w:rsidRDefault="00C42984">
      <w:pPr>
        <w:pStyle w:val="Default"/>
        <w:rPr>
          <w:rFonts w:ascii="Times New Roman" w:cs="Times New Roman"/>
          <w:b/>
          <w:sz w:val="36"/>
          <w:szCs w:val="36"/>
        </w:rPr>
      </w:pPr>
    </w:p>
    <w:p w14:paraId="31880E26" w14:textId="77777777" w:rsidR="00C42984" w:rsidRPr="00331D0C" w:rsidRDefault="00C42984">
      <w:pPr>
        <w:pStyle w:val="Default"/>
        <w:rPr>
          <w:rFonts w:ascii="Times New Roman" w:cs="Times New Roman"/>
          <w:b/>
          <w:sz w:val="36"/>
          <w:szCs w:val="36"/>
        </w:rPr>
      </w:pPr>
    </w:p>
    <w:p w14:paraId="31880E27" w14:textId="77777777" w:rsidR="00C42984" w:rsidRPr="00331D0C" w:rsidRDefault="00C42984">
      <w:pPr>
        <w:pStyle w:val="Default"/>
        <w:rPr>
          <w:rFonts w:ascii="Times New Roman" w:cs="Times New Roman"/>
          <w:b/>
          <w:sz w:val="36"/>
          <w:szCs w:val="36"/>
        </w:rPr>
      </w:pPr>
    </w:p>
    <w:p w14:paraId="31880E28" w14:textId="77777777" w:rsidR="00C42984" w:rsidRPr="00331D0C" w:rsidRDefault="00682DAC">
      <w:pPr>
        <w:jc w:val="center"/>
        <w:rPr>
          <w:rFonts w:ascii="Times New Roman" w:eastAsia="宋体" w:hAnsi="Times New Roman" w:cs="Times New Roman"/>
          <w:color w:val="000000"/>
          <w:kern w:val="0"/>
          <w:sz w:val="22"/>
          <w:szCs w:val="22"/>
        </w:rPr>
      </w:pPr>
      <w:r w:rsidRPr="00331D0C">
        <w:rPr>
          <w:rFonts w:ascii="Times New Roman" w:eastAsia="宋体" w:hAnsi="Times New Roman" w:cs="Times New Roman"/>
          <w:b/>
          <w:color w:val="000000"/>
          <w:kern w:val="0"/>
          <w:sz w:val="36"/>
          <w:szCs w:val="36"/>
        </w:rPr>
        <w:lastRenderedPageBreak/>
        <w:t>建设项目环评拟批复公示内容</w:t>
      </w:r>
    </w:p>
    <w:tbl>
      <w:tblPr>
        <w:tblpPr w:leftFromText="180" w:rightFromText="180" w:vertAnchor="text" w:horzAnchor="page" w:tblpX="1343" w:tblpY="65"/>
        <w:tblOverlap w:val="never"/>
        <w:tblW w:w="14204" w:type="dxa"/>
        <w:tblLayout w:type="fixed"/>
        <w:tblCellMar>
          <w:left w:w="0" w:type="dxa"/>
          <w:right w:w="0" w:type="dxa"/>
        </w:tblCellMar>
        <w:tblLook w:val="04A0" w:firstRow="1" w:lastRow="0" w:firstColumn="1" w:lastColumn="0" w:noHBand="0" w:noVBand="1"/>
      </w:tblPr>
      <w:tblGrid>
        <w:gridCol w:w="534"/>
        <w:gridCol w:w="707"/>
        <w:gridCol w:w="729"/>
        <w:gridCol w:w="846"/>
        <w:gridCol w:w="601"/>
        <w:gridCol w:w="3402"/>
        <w:gridCol w:w="6587"/>
        <w:gridCol w:w="798"/>
      </w:tblGrid>
      <w:tr w:rsidR="00C42984" w:rsidRPr="00331D0C" w14:paraId="31880E31" w14:textId="77777777" w:rsidTr="00331D0C">
        <w:trPr>
          <w:trHeight w:val="1196"/>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80E29" w14:textId="77777777" w:rsidR="00C42984" w:rsidRPr="00331D0C" w:rsidRDefault="00682DAC">
            <w:pPr>
              <w:widowControl/>
              <w:jc w:val="center"/>
              <w:textAlignment w:val="center"/>
              <w:rPr>
                <w:rFonts w:ascii="Times New Roman" w:eastAsia="宋体" w:hAnsi="Times New Roman" w:cs="Times New Roman"/>
                <w:b/>
                <w:color w:val="333333"/>
                <w:sz w:val="24"/>
              </w:rPr>
            </w:pPr>
            <w:r w:rsidRPr="00331D0C">
              <w:rPr>
                <w:rStyle w:val="font11"/>
                <w:rFonts w:ascii="Times New Roman" w:hAnsi="Times New Roman" w:cs="Times New Roman"/>
              </w:rPr>
              <w:t>序号</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80E2A" w14:textId="77777777" w:rsidR="00C42984" w:rsidRPr="00331D0C" w:rsidRDefault="00682DAC">
            <w:pPr>
              <w:widowControl/>
              <w:jc w:val="center"/>
              <w:textAlignment w:val="center"/>
              <w:rPr>
                <w:rFonts w:ascii="Times New Roman" w:eastAsia="宋体" w:hAnsi="Times New Roman" w:cs="Times New Roman"/>
                <w:b/>
                <w:color w:val="333333"/>
                <w:sz w:val="24"/>
              </w:rPr>
            </w:pPr>
            <w:r w:rsidRPr="00331D0C">
              <w:rPr>
                <w:rStyle w:val="font11"/>
                <w:rFonts w:ascii="Times New Roman" w:hAnsi="Times New Roman" w:cs="Times New Roman"/>
              </w:rPr>
              <w:t>项目名称</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80E2B" w14:textId="77777777" w:rsidR="00C42984" w:rsidRPr="00331D0C" w:rsidRDefault="00682DAC">
            <w:pPr>
              <w:widowControl/>
              <w:jc w:val="center"/>
              <w:textAlignment w:val="center"/>
              <w:rPr>
                <w:rFonts w:ascii="Times New Roman" w:eastAsia="宋体" w:hAnsi="Times New Roman" w:cs="Times New Roman"/>
                <w:b/>
                <w:color w:val="333333"/>
                <w:sz w:val="24"/>
              </w:rPr>
            </w:pPr>
            <w:r w:rsidRPr="00331D0C">
              <w:rPr>
                <w:rFonts w:ascii="Times New Roman" w:eastAsia="宋体" w:hAnsi="Times New Roman" w:cs="Times New Roman"/>
                <w:b/>
                <w:color w:val="333333"/>
                <w:sz w:val="24"/>
              </w:rPr>
              <w:t>建设性质</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80E2C" w14:textId="77777777" w:rsidR="00C42984" w:rsidRPr="00331D0C" w:rsidRDefault="00682DAC">
            <w:pPr>
              <w:widowControl/>
              <w:jc w:val="center"/>
              <w:textAlignment w:val="center"/>
              <w:rPr>
                <w:rFonts w:ascii="Times New Roman" w:eastAsia="宋体" w:hAnsi="Times New Roman" w:cs="Times New Roman"/>
                <w:b/>
                <w:color w:val="333333"/>
                <w:sz w:val="24"/>
              </w:rPr>
            </w:pPr>
            <w:r w:rsidRPr="00331D0C">
              <w:rPr>
                <w:rStyle w:val="font11"/>
                <w:rFonts w:ascii="Times New Roman" w:hAnsi="Times New Roman" w:cs="Times New Roman"/>
              </w:rPr>
              <w:t>建设地点</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80E2D" w14:textId="77777777" w:rsidR="00C42984" w:rsidRPr="00331D0C" w:rsidRDefault="00682DAC">
            <w:pPr>
              <w:widowControl/>
              <w:textAlignment w:val="center"/>
              <w:rPr>
                <w:rStyle w:val="font11"/>
                <w:rFonts w:ascii="Times New Roman" w:hAnsi="Times New Roman" w:cs="Times New Roman"/>
              </w:rPr>
            </w:pPr>
            <w:r w:rsidRPr="00331D0C">
              <w:rPr>
                <w:rStyle w:val="font11"/>
                <w:rFonts w:ascii="Times New Roman" w:hAnsi="Times New Roman" w:cs="Times New Roman"/>
              </w:rPr>
              <w:t>环评机构</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80E2E" w14:textId="77777777" w:rsidR="00C42984" w:rsidRPr="00331D0C" w:rsidRDefault="00682DAC">
            <w:pPr>
              <w:widowControl/>
              <w:jc w:val="center"/>
              <w:textAlignment w:val="center"/>
              <w:rPr>
                <w:rFonts w:ascii="Times New Roman" w:eastAsia="宋体" w:hAnsi="Times New Roman" w:cs="Times New Roman"/>
                <w:b/>
                <w:sz w:val="24"/>
              </w:rPr>
            </w:pPr>
            <w:r w:rsidRPr="00331D0C">
              <w:rPr>
                <w:rStyle w:val="font11"/>
                <w:rFonts w:ascii="Times New Roman" w:hAnsi="Times New Roman" w:cs="Times New Roman"/>
                <w:color w:val="auto"/>
              </w:rPr>
              <w:t>建设项目概况</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80E2F" w14:textId="77777777" w:rsidR="00C42984" w:rsidRPr="00331D0C" w:rsidRDefault="00682DAC">
            <w:pPr>
              <w:widowControl/>
              <w:jc w:val="center"/>
              <w:textAlignment w:val="center"/>
              <w:rPr>
                <w:rFonts w:ascii="Times New Roman" w:eastAsia="宋体" w:hAnsi="Times New Roman" w:cs="Times New Roman"/>
                <w:b/>
                <w:color w:val="333333"/>
                <w:sz w:val="24"/>
              </w:rPr>
            </w:pPr>
            <w:r w:rsidRPr="00331D0C">
              <w:rPr>
                <w:rStyle w:val="font11"/>
                <w:rFonts w:ascii="Times New Roman" w:hAnsi="Times New Roman" w:cs="Times New Roman"/>
              </w:rPr>
              <w:t>主要环境影响及预防或减轻不良环境影响的对策和措施</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80E30" w14:textId="77777777" w:rsidR="00C42984" w:rsidRPr="00331D0C" w:rsidRDefault="00682DAC">
            <w:pPr>
              <w:widowControl/>
              <w:jc w:val="center"/>
              <w:textAlignment w:val="center"/>
              <w:rPr>
                <w:rFonts w:ascii="Times New Roman" w:eastAsia="仿宋_GB2312" w:hAnsi="Times New Roman" w:cs="Times New Roman"/>
                <w:b/>
                <w:color w:val="333333"/>
                <w:sz w:val="24"/>
              </w:rPr>
            </w:pPr>
            <w:r w:rsidRPr="00331D0C">
              <w:rPr>
                <w:rFonts w:ascii="Times New Roman" w:eastAsia="仿宋_GB2312" w:hAnsi="Times New Roman" w:cs="Times New Roman"/>
                <w:b/>
                <w:color w:val="333333"/>
                <w:kern w:val="0"/>
                <w:sz w:val="24"/>
              </w:rPr>
              <w:t>公众参与情况</w:t>
            </w:r>
          </w:p>
        </w:tc>
      </w:tr>
      <w:tr w:rsidR="00C42984" w:rsidRPr="00331D0C" w14:paraId="31880E41" w14:textId="77777777" w:rsidTr="00331D0C">
        <w:trPr>
          <w:trHeight w:val="5876"/>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80E32" w14:textId="77777777" w:rsidR="00C42984" w:rsidRPr="00331D0C" w:rsidRDefault="00682DAC">
            <w:pPr>
              <w:widowControl/>
              <w:jc w:val="center"/>
              <w:textAlignment w:val="center"/>
              <w:rPr>
                <w:rFonts w:ascii="Times New Roman" w:eastAsia="宋体" w:hAnsi="Times New Roman" w:cs="Times New Roman"/>
                <w:color w:val="2A2A2A"/>
                <w:kern w:val="0"/>
                <w:sz w:val="24"/>
              </w:rPr>
            </w:pPr>
            <w:r w:rsidRPr="00331D0C">
              <w:rPr>
                <w:rFonts w:ascii="Times New Roman" w:eastAsia="宋体" w:hAnsi="Times New Roman" w:cs="Times New Roman"/>
                <w:color w:val="333333"/>
                <w:kern w:val="0"/>
                <w:sz w:val="24"/>
              </w:rPr>
              <w:t>1</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80E33" w14:textId="2B397D16" w:rsidR="00C42984" w:rsidRPr="00331D0C" w:rsidRDefault="00941CDD">
            <w:pPr>
              <w:widowControl/>
              <w:jc w:val="center"/>
              <w:textAlignment w:val="center"/>
              <w:rPr>
                <w:rFonts w:ascii="Times New Roman" w:hAnsi="Times New Roman" w:cs="Times New Roman"/>
                <w:spacing w:val="-21"/>
                <w:kern w:val="0"/>
                <w:sz w:val="24"/>
              </w:rPr>
            </w:pPr>
            <w:r w:rsidRPr="00331D0C">
              <w:rPr>
                <w:rFonts w:ascii="Times New Roman" w:eastAsia="宋体" w:hAnsi="Times New Roman" w:cs="Times New Roman"/>
                <w:color w:val="000000"/>
                <w:kern w:val="0"/>
                <w:sz w:val="24"/>
              </w:rPr>
              <w:t>新乡市平原城乡一体化示范区平原医院供热系统改造项目</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80E34" w14:textId="77777777" w:rsidR="00C42984" w:rsidRPr="00331D0C" w:rsidRDefault="00682DAC">
            <w:pPr>
              <w:widowControl/>
              <w:jc w:val="center"/>
              <w:textAlignment w:val="center"/>
              <w:rPr>
                <w:rFonts w:ascii="Times New Roman" w:hAnsi="Times New Roman" w:cs="Times New Roman"/>
                <w:spacing w:val="-21"/>
                <w:kern w:val="0"/>
                <w:sz w:val="24"/>
              </w:rPr>
            </w:pPr>
            <w:r w:rsidRPr="00331D0C">
              <w:rPr>
                <w:rFonts w:ascii="Times New Roman" w:eastAsia="宋体" w:hAnsi="Times New Roman" w:cs="Times New Roman"/>
                <w:color w:val="000000"/>
                <w:kern w:val="0"/>
                <w:sz w:val="24"/>
              </w:rPr>
              <w:t>新建</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80E35" w14:textId="18C90AE7" w:rsidR="00C42984" w:rsidRPr="00331D0C" w:rsidRDefault="006956F5">
            <w:pPr>
              <w:widowControl/>
              <w:jc w:val="center"/>
              <w:textAlignment w:val="center"/>
              <w:rPr>
                <w:rFonts w:ascii="Times New Roman" w:hAnsi="Times New Roman" w:cs="Times New Roman"/>
                <w:sz w:val="24"/>
              </w:rPr>
            </w:pPr>
            <w:r w:rsidRPr="00331D0C">
              <w:rPr>
                <w:rFonts w:ascii="Times New Roman" w:hAnsi="Times New Roman" w:cs="Times New Roman"/>
                <w:sz w:val="24"/>
              </w:rPr>
              <w:t>新乡市平原城乡一体化示范区黄河路以南、太行大道以西，淮河路以北、（规划）秦岭路以东</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80E36" w14:textId="1FB7BFB1" w:rsidR="00C42984" w:rsidRPr="00331D0C" w:rsidRDefault="006956F5">
            <w:pPr>
              <w:widowControl/>
              <w:jc w:val="center"/>
              <w:textAlignment w:val="center"/>
              <w:rPr>
                <w:rFonts w:ascii="Times New Roman" w:hAnsi="Times New Roman" w:cs="Times New Roman"/>
                <w:color w:val="000000"/>
                <w:sz w:val="24"/>
              </w:rPr>
            </w:pPr>
            <w:r w:rsidRPr="00331D0C">
              <w:rPr>
                <w:rFonts w:ascii="Times New Roman" w:hAnsi="Times New Roman" w:cs="Times New Roman"/>
                <w:color w:val="000000"/>
                <w:sz w:val="24"/>
              </w:rPr>
              <w:t>河南蓝天环境工程有限公司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80E37" w14:textId="45912597" w:rsidR="00C42984" w:rsidRPr="00331D0C" w:rsidRDefault="00682DAC">
            <w:pPr>
              <w:widowControl/>
              <w:textAlignment w:val="center"/>
              <w:rPr>
                <w:rFonts w:ascii="Times New Roman" w:eastAsia="宋体" w:hAnsi="Times New Roman" w:cs="Times New Roman"/>
                <w:kern w:val="0"/>
                <w:sz w:val="24"/>
              </w:rPr>
            </w:pPr>
            <w:r w:rsidRPr="00331D0C">
              <w:rPr>
                <w:rFonts w:ascii="Times New Roman" w:eastAsia="宋体" w:hAnsi="Times New Roman" w:cs="Times New Roman"/>
                <w:kern w:val="0"/>
                <w:sz w:val="24"/>
              </w:rPr>
              <w:t>主要原辅料：</w:t>
            </w:r>
            <w:r w:rsidR="005C24DC" w:rsidRPr="00331D0C">
              <w:rPr>
                <w:rFonts w:ascii="Times New Roman" w:eastAsia="宋体" w:hAnsi="Times New Roman" w:cs="Times New Roman"/>
                <w:kern w:val="0"/>
                <w:sz w:val="24"/>
              </w:rPr>
              <w:t>天然气、水。</w:t>
            </w:r>
          </w:p>
          <w:p w14:paraId="31880E38" w14:textId="1A0C1289" w:rsidR="00C42984" w:rsidRPr="00331D0C" w:rsidRDefault="00682DAC">
            <w:pPr>
              <w:widowControl/>
              <w:textAlignment w:val="center"/>
              <w:rPr>
                <w:rFonts w:ascii="Times New Roman" w:hAnsi="Times New Roman" w:cs="Times New Roman"/>
                <w:color w:val="000000" w:themeColor="text1"/>
                <w:sz w:val="24"/>
              </w:rPr>
            </w:pPr>
            <w:r w:rsidRPr="00331D0C">
              <w:rPr>
                <w:rFonts w:ascii="Times New Roman" w:hAnsi="Times New Roman" w:cs="Times New Roman"/>
                <w:color w:val="000000" w:themeColor="text1"/>
                <w:sz w:val="24"/>
              </w:rPr>
              <w:t>生产工艺：</w:t>
            </w:r>
            <w:r w:rsidR="005C24DC" w:rsidRPr="00331D0C">
              <w:rPr>
                <w:rFonts w:ascii="Times New Roman" w:hAnsi="Times New Roman" w:cs="Times New Roman"/>
                <w:color w:val="000000" w:themeColor="text1"/>
                <w:sz w:val="24"/>
              </w:rPr>
              <w:t>纯水制备</w:t>
            </w:r>
            <w:r w:rsidR="005C24DC" w:rsidRPr="00331D0C">
              <w:rPr>
                <w:rFonts w:ascii="Times New Roman" w:hAnsi="Times New Roman" w:cs="Times New Roman"/>
                <w:color w:val="000000" w:themeColor="text1"/>
                <w:sz w:val="24"/>
              </w:rPr>
              <w:t>-</w:t>
            </w:r>
            <w:r w:rsidR="005C24DC" w:rsidRPr="00331D0C">
              <w:rPr>
                <w:rFonts w:ascii="Times New Roman" w:hAnsi="Times New Roman" w:cs="Times New Roman"/>
                <w:color w:val="000000" w:themeColor="text1"/>
                <w:sz w:val="24"/>
              </w:rPr>
              <w:t>纯水</w:t>
            </w:r>
            <w:r w:rsidR="005C24DC" w:rsidRPr="00331D0C">
              <w:rPr>
                <w:rFonts w:ascii="Times New Roman" w:hAnsi="Times New Roman" w:cs="Times New Roman"/>
                <w:color w:val="000000" w:themeColor="text1"/>
                <w:sz w:val="24"/>
              </w:rPr>
              <w:t>-</w:t>
            </w:r>
            <w:r w:rsidR="005C24DC" w:rsidRPr="00331D0C">
              <w:rPr>
                <w:rFonts w:ascii="Times New Roman" w:hAnsi="Times New Roman" w:cs="Times New Roman"/>
                <w:color w:val="000000" w:themeColor="text1"/>
                <w:sz w:val="24"/>
              </w:rPr>
              <w:t>锅炉</w:t>
            </w:r>
            <w:r w:rsidR="005C24DC" w:rsidRPr="00331D0C">
              <w:rPr>
                <w:rFonts w:ascii="Times New Roman" w:hAnsi="Times New Roman" w:cs="Times New Roman"/>
                <w:color w:val="000000" w:themeColor="text1"/>
                <w:sz w:val="24"/>
              </w:rPr>
              <w:t>-</w:t>
            </w:r>
            <w:r w:rsidR="005C24DC" w:rsidRPr="00331D0C">
              <w:rPr>
                <w:rFonts w:ascii="Times New Roman" w:hAnsi="Times New Roman" w:cs="Times New Roman"/>
                <w:color w:val="000000" w:themeColor="text1"/>
                <w:sz w:val="24"/>
              </w:rPr>
              <w:t>蒸汽（用于医院食堂和消毒）；锅炉</w:t>
            </w:r>
            <w:r w:rsidR="005C24DC" w:rsidRPr="00331D0C">
              <w:rPr>
                <w:rFonts w:ascii="Times New Roman" w:hAnsi="Times New Roman" w:cs="Times New Roman"/>
                <w:color w:val="000000" w:themeColor="text1"/>
                <w:sz w:val="24"/>
              </w:rPr>
              <w:t>-</w:t>
            </w:r>
            <w:r w:rsidR="005C24DC" w:rsidRPr="00331D0C">
              <w:rPr>
                <w:rFonts w:ascii="Times New Roman" w:hAnsi="Times New Roman" w:cs="Times New Roman"/>
                <w:color w:val="000000" w:themeColor="text1"/>
                <w:sz w:val="24"/>
              </w:rPr>
              <w:t>蒸汽加热自来水</w:t>
            </w:r>
            <w:r w:rsidR="005C24DC" w:rsidRPr="00331D0C">
              <w:rPr>
                <w:rFonts w:ascii="Times New Roman" w:hAnsi="Times New Roman" w:cs="Times New Roman"/>
                <w:color w:val="000000" w:themeColor="text1"/>
                <w:sz w:val="24"/>
              </w:rPr>
              <w:t>-</w:t>
            </w:r>
            <w:r w:rsidR="005C24DC" w:rsidRPr="00331D0C">
              <w:rPr>
                <w:rFonts w:ascii="Times New Roman" w:hAnsi="Times New Roman" w:cs="Times New Roman"/>
                <w:color w:val="000000" w:themeColor="text1"/>
                <w:sz w:val="24"/>
              </w:rPr>
              <w:t>热水（用于医院生活、供暖）。</w:t>
            </w:r>
          </w:p>
          <w:p w14:paraId="31880E39" w14:textId="48339D05" w:rsidR="00C42984" w:rsidRPr="00331D0C" w:rsidRDefault="00682DAC">
            <w:pPr>
              <w:widowControl/>
              <w:textAlignment w:val="center"/>
              <w:rPr>
                <w:rFonts w:ascii="Times New Roman" w:hAnsi="Times New Roman" w:cs="Times New Roman"/>
                <w:color w:val="000000" w:themeColor="text1"/>
                <w:sz w:val="24"/>
              </w:rPr>
            </w:pPr>
            <w:r w:rsidRPr="00331D0C">
              <w:rPr>
                <w:rFonts w:ascii="Times New Roman" w:hAnsi="Times New Roman" w:cs="Times New Roman"/>
                <w:color w:val="000000" w:themeColor="text1"/>
                <w:sz w:val="24"/>
              </w:rPr>
              <w:t>主要生产设备</w:t>
            </w:r>
            <w:r w:rsidR="005C24DC" w:rsidRPr="00331D0C">
              <w:rPr>
                <w:rFonts w:ascii="Times New Roman" w:hAnsi="Times New Roman" w:cs="Times New Roman"/>
                <w:color w:val="000000" w:themeColor="text1"/>
                <w:sz w:val="24"/>
              </w:rPr>
              <w:t>：</w:t>
            </w:r>
            <w:r w:rsidR="005C24DC" w:rsidRPr="00331D0C">
              <w:rPr>
                <w:rFonts w:ascii="Times New Roman" w:hAnsi="Times New Roman" w:cs="Times New Roman"/>
                <w:color w:val="000000" w:themeColor="text1"/>
                <w:sz w:val="24"/>
              </w:rPr>
              <w:t>燃气真空热水机组、燃气蒸汽锅炉、纯水制备设备</w:t>
            </w:r>
            <w:r w:rsidR="005C24DC" w:rsidRPr="00331D0C">
              <w:rPr>
                <w:rFonts w:ascii="Times New Roman" w:hAnsi="Times New Roman" w:cs="Times New Roman"/>
                <w:color w:val="000000" w:themeColor="text1"/>
                <w:sz w:val="24"/>
              </w:rPr>
              <w:t>。</w:t>
            </w:r>
          </w:p>
          <w:p w14:paraId="31880E3A" w14:textId="5F8D5E60" w:rsidR="00C42984" w:rsidRPr="00331D0C" w:rsidRDefault="00682DAC">
            <w:pPr>
              <w:widowControl/>
              <w:textAlignment w:val="center"/>
              <w:rPr>
                <w:rFonts w:ascii="Times New Roman" w:eastAsia="宋体" w:hAnsi="Times New Roman" w:cs="Times New Roman"/>
                <w:kern w:val="0"/>
                <w:sz w:val="24"/>
              </w:rPr>
            </w:pPr>
            <w:r w:rsidRPr="00331D0C">
              <w:rPr>
                <w:rFonts w:ascii="Times New Roman" w:eastAsia="宋体" w:hAnsi="Times New Roman" w:cs="Times New Roman"/>
                <w:kern w:val="0"/>
                <w:sz w:val="24"/>
              </w:rPr>
              <w:t>周边概况：</w:t>
            </w:r>
            <w:r w:rsidRPr="00331D0C">
              <w:rPr>
                <w:rFonts w:ascii="Times New Roman" w:hAnsi="Times New Roman" w:cs="Times New Roman"/>
                <w:color w:val="000000" w:themeColor="text1"/>
                <w:sz w:val="24"/>
              </w:rPr>
              <w:t>根据现场勘查，项目东侧</w:t>
            </w:r>
            <w:r w:rsidRPr="00331D0C">
              <w:rPr>
                <w:rFonts w:ascii="Times New Roman" w:hAnsi="Times New Roman" w:cs="Times New Roman"/>
                <w:color w:val="000000" w:themeColor="text1"/>
                <w:sz w:val="24"/>
              </w:rPr>
              <w:t>为</w:t>
            </w:r>
            <w:r w:rsidR="00864769" w:rsidRPr="00331D0C">
              <w:rPr>
                <w:rFonts w:ascii="Times New Roman" w:hAnsi="Times New Roman" w:cs="Times New Roman"/>
                <w:color w:val="000000" w:themeColor="text1"/>
                <w:sz w:val="24"/>
              </w:rPr>
              <w:t>景观河，</w:t>
            </w:r>
            <w:r w:rsidR="00B42712" w:rsidRPr="00331D0C">
              <w:rPr>
                <w:rFonts w:ascii="Times New Roman" w:hAnsi="Times New Roman" w:cs="Times New Roman"/>
                <w:color w:val="000000" w:themeColor="text1"/>
                <w:sz w:val="24"/>
              </w:rPr>
              <w:t>河西为</w:t>
            </w:r>
            <w:r w:rsidR="00693E74" w:rsidRPr="00331D0C">
              <w:rPr>
                <w:rFonts w:ascii="Times New Roman" w:hAnsi="Times New Roman" w:cs="Times New Roman"/>
                <w:color w:val="000000" w:themeColor="text1"/>
                <w:sz w:val="24"/>
              </w:rPr>
              <w:t>太行大道</w:t>
            </w:r>
            <w:r w:rsidRPr="00331D0C">
              <w:rPr>
                <w:rFonts w:ascii="Times New Roman" w:hAnsi="Times New Roman" w:cs="Times New Roman"/>
                <w:color w:val="000000" w:themeColor="text1"/>
                <w:sz w:val="24"/>
              </w:rPr>
              <w:t>；北侧为</w:t>
            </w:r>
            <w:r w:rsidR="00095C5C" w:rsidRPr="00331D0C">
              <w:rPr>
                <w:rFonts w:ascii="Times New Roman" w:hAnsi="Times New Roman" w:cs="Times New Roman"/>
                <w:color w:val="000000" w:themeColor="text1"/>
                <w:sz w:val="24"/>
              </w:rPr>
              <w:t>黄河大道</w:t>
            </w:r>
            <w:r w:rsidRPr="00331D0C">
              <w:rPr>
                <w:rFonts w:ascii="Times New Roman" w:hAnsi="Times New Roman" w:cs="Times New Roman"/>
                <w:color w:val="000000" w:themeColor="text1"/>
                <w:sz w:val="24"/>
              </w:rPr>
              <w:t>；南侧为</w:t>
            </w:r>
            <w:r w:rsidR="00095C5C" w:rsidRPr="00331D0C">
              <w:rPr>
                <w:rFonts w:ascii="Times New Roman" w:hAnsi="Times New Roman" w:cs="Times New Roman"/>
                <w:color w:val="000000" w:themeColor="text1"/>
                <w:sz w:val="24"/>
              </w:rPr>
              <w:t>淮河路</w:t>
            </w:r>
            <w:r w:rsidRPr="00331D0C">
              <w:rPr>
                <w:rFonts w:ascii="Times New Roman" w:hAnsi="Times New Roman" w:cs="Times New Roman"/>
                <w:color w:val="000000" w:themeColor="text1"/>
                <w:sz w:val="24"/>
              </w:rPr>
              <w:t>；西侧</w:t>
            </w:r>
            <w:r w:rsidRPr="00331D0C">
              <w:rPr>
                <w:rFonts w:ascii="Times New Roman" w:hAnsi="Times New Roman" w:cs="Times New Roman"/>
                <w:color w:val="000000" w:themeColor="text1"/>
                <w:sz w:val="24"/>
              </w:rPr>
              <w:t>为</w:t>
            </w:r>
            <w:r w:rsidR="00B42712" w:rsidRPr="00331D0C">
              <w:rPr>
                <w:rFonts w:ascii="Times New Roman" w:hAnsi="Times New Roman" w:cs="Times New Roman"/>
                <w:color w:val="000000" w:themeColor="text1"/>
                <w:sz w:val="24"/>
              </w:rPr>
              <w:t>宋楼村</w:t>
            </w:r>
            <w:r w:rsidRPr="00331D0C">
              <w:rPr>
                <w:rFonts w:ascii="Times New Roman" w:hAnsi="Times New Roman" w:cs="Times New Roman"/>
                <w:color w:val="000000" w:themeColor="text1"/>
                <w:sz w:val="24"/>
              </w:rPr>
              <w:t>。距离项目最近的地表水体为西</w:t>
            </w:r>
            <w:r w:rsidR="00847191" w:rsidRPr="00331D0C">
              <w:rPr>
                <w:rFonts w:ascii="Times New Roman" w:hAnsi="Times New Roman" w:cs="Times New Roman"/>
                <w:color w:val="000000" w:themeColor="text1"/>
                <w:sz w:val="24"/>
              </w:rPr>
              <w:t>南</w:t>
            </w:r>
            <w:r w:rsidRPr="00331D0C">
              <w:rPr>
                <w:rFonts w:ascii="Times New Roman" w:hAnsi="Times New Roman" w:cs="Times New Roman"/>
                <w:color w:val="000000" w:themeColor="text1"/>
                <w:sz w:val="24"/>
              </w:rPr>
              <w:t>侧约</w:t>
            </w:r>
            <w:r w:rsidR="00847191" w:rsidRPr="00331D0C">
              <w:rPr>
                <w:rFonts w:ascii="Times New Roman" w:hAnsi="Times New Roman" w:cs="Times New Roman"/>
                <w:color w:val="000000" w:themeColor="text1"/>
                <w:sz w:val="24"/>
              </w:rPr>
              <w:t>1.07</w:t>
            </w:r>
            <w:r w:rsidRPr="00331D0C">
              <w:rPr>
                <w:rFonts w:ascii="Times New Roman" w:hAnsi="Times New Roman" w:cs="Times New Roman"/>
                <w:color w:val="000000" w:themeColor="text1"/>
                <w:sz w:val="24"/>
              </w:rPr>
              <w:t>k</w:t>
            </w:r>
            <w:r w:rsidRPr="00331D0C">
              <w:rPr>
                <w:rFonts w:ascii="Times New Roman" w:hAnsi="Times New Roman" w:cs="Times New Roman"/>
                <w:color w:val="000000" w:themeColor="text1"/>
                <w:sz w:val="24"/>
              </w:rPr>
              <w:t>m</w:t>
            </w:r>
            <w:r w:rsidRPr="00331D0C">
              <w:rPr>
                <w:rFonts w:ascii="Times New Roman" w:hAnsi="Times New Roman" w:cs="Times New Roman"/>
                <w:color w:val="000000" w:themeColor="text1"/>
                <w:sz w:val="24"/>
              </w:rPr>
              <w:t>的</w:t>
            </w:r>
            <w:r w:rsidR="00847191" w:rsidRPr="00331D0C">
              <w:rPr>
                <w:rFonts w:ascii="Times New Roman" w:hAnsi="Times New Roman" w:cs="Times New Roman"/>
                <w:color w:val="000000" w:themeColor="text1"/>
                <w:sz w:val="24"/>
              </w:rPr>
              <w:t>天然</w:t>
            </w:r>
            <w:r w:rsidRPr="00331D0C">
              <w:rPr>
                <w:rFonts w:ascii="Times New Roman" w:hAnsi="Times New Roman" w:cs="Times New Roman"/>
                <w:color w:val="000000" w:themeColor="text1"/>
                <w:sz w:val="24"/>
              </w:rPr>
              <w:t>渠，</w:t>
            </w:r>
            <w:r w:rsidR="00B04B83" w:rsidRPr="00331D0C">
              <w:rPr>
                <w:rFonts w:ascii="Times New Roman" w:hAnsi="Times New Roman" w:cs="Times New Roman"/>
                <w:color w:val="000000" w:themeColor="text1"/>
                <w:sz w:val="24"/>
              </w:rPr>
              <w:t>距离项目最近的敏感点为西侧的宋楼村。</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80E3B" w14:textId="3E433279" w:rsidR="00C42984" w:rsidRPr="00331D0C" w:rsidRDefault="00682DAC">
            <w:pPr>
              <w:pStyle w:val="Default"/>
              <w:rPr>
                <w:rFonts w:ascii="Times New Roman" w:cs="Times New Roman"/>
              </w:rPr>
            </w:pPr>
            <w:r w:rsidRPr="00331D0C">
              <w:rPr>
                <w:rFonts w:ascii="Times New Roman" w:cs="Times New Roman"/>
              </w:rPr>
              <w:t>1</w:t>
            </w:r>
            <w:r w:rsidRPr="00331D0C">
              <w:rPr>
                <w:rFonts w:ascii="Times New Roman" w:cs="Times New Roman"/>
              </w:rPr>
              <w:t>、</w:t>
            </w:r>
            <w:r w:rsidRPr="00331D0C">
              <w:rPr>
                <w:rFonts w:ascii="Times New Roman" w:cs="Times New Roman"/>
              </w:rPr>
              <w:t>废水：</w:t>
            </w:r>
            <w:r w:rsidR="00A817B4" w:rsidRPr="00331D0C">
              <w:rPr>
                <w:rFonts w:ascii="Times New Roman" w:cs="Times New Roman"/>
              </w:rPr>
              <w:t>营运期蒸汽消毒排污水经院区污水处理站处理后与蒸汽锅炉排污水、过滤装置冲洗废水、反渗透膜组清洗废水、反渗透系统浓水、供暖排污水一起经院区总排口排入平原示范区桥北污水处理厂。</w:t>
            </w:r>
          </w:p>
          <w:p w14:paraId="31880E3C" w14:textId="49D90AD5" w:rsidR="00C42984" w:rsidRPr="00331D0C" w:rsidRDefault="00682DAC">
            <w:pPr>
              <w:pStyle w:val="Default"/>
              <w:rPr>
                <w:rFonts w:ascii="Times New Roman" w:cs="Times New Roman"/>
              </w:rPr>
            </w:pPr>
            <w:r w:rsidRPr="00331D0C">
              <w:rPr>
                <w:rFonts w:ascii="Times New Roman" w:cs="Times New Roman"/>
              </w:rPr>
              <w:t>2</w:t>
            </w:r>
            <w:r w:rsidRPr="00331D0C">
              <w:rPr>
                <w:rFonts w:ascii="Times New Roman" w:cs="Times New Roman"/>
              </w:rPr>
              <w:t>、</w:t>
            </w:r>
            <w:r w:rsidRPr="00331D0C">
              <w:rPr>
                <w:rFonts w:ascii="Times New Roman" w:cs="Times New Roman"/>
              </w:rPr>
              <w:t>废气：</w:t>
            </w:r>
            <w:r w:rsidR="00BD4B73" w:rsidRPr="00331D0C">
              <w:rPr>
                <w:rFonts w:ascii="Times New Roman" w:cs="Times New Roman"/>
              </w:rPr>
              <w:t>锅炉采用低氮燃烧装置，天然气燃烧产生的颗粒物、</w:t>
            </w:r>
            <w:r w:rsidR="00BD4B73" w:rsidRPr="00331D0C">
              <w:rPr>
                <w:rFonts w:ascii="Times New Roman" w:cs="Times New Roman"/>
              </w:rPr>
              <w:t>SO</w:t>
            </w:r>
            <w:r w:rsidR="00BD4B73" w:rsidRPr="00331D0C">
              <w:rPr>
                <w:rFonts w:ascii="Times New Roman" w:cs="Times New Roman"/>
                <w:vertAlign w:val="subscript"/>
              </w:rPr>
              <w:t>2</w:t>
            </w:r>
            <w:r w:rsidR="00BD4B73" w:rsidRPr="00331D0C">
              <w:rPr>
                <w:rFonts w:ascii="Times New Roman" w:cs="Times New Roman"/>
              </w:rPr>
              <w:t>、</w:t>
            </w:r>
            <w:r w:rsidR="00BD4B73" w:rsidRPr="00331D0C">
              <w:rPr>
                <w:rFonts w:ascii="Times New Roman" w:cs="Times New Roman"/>
              </w:rPr>
              <w:t>NO</w:t>
            </w:r>
            <w:r w:rsidR="00BD4B73" w:rsidRPr="00331D0C">
              <w:rPr>
                <w:rFonts w:ascii="Times New Roman" w:cs="Times New Roman"/>
                <w:vertAlign w:val="subscript"/>
              </w:rPr>
              <w:t>X</w:t>
            </w:r>
            <w:r w:rsidR="00BD4B73" w:rsidRPr="00331D0C">
              <w:rPr>
                <w:rFonts w:ascii="Times New Roman" w:cs="Times New Roman"/>
              </w:rPr>
              <w:t>由</w:t>
            </w:r>
            <w:r w:rsidR="00BD4B73" w:rsidRPr="00331D0C">
              <w:rPr>
                <w:rFonts w:ascii="Times New Roman" w:cs="Times New Roman"/>
              </w:rPr>
              <w:t>1</w:t>
            </w:r>
            <w:r w:rsidR="00BD4B73" w:rsidRPr="00331D0C">
              <w:rPr>
                <w:rFonts w:ascii="Times New Roman" w:cs="Times New Roman"/>
              </w:rPr>
              <w:t>根</w:t>
            </w:r>
            <w:r w:rsidR="00BD4B73" w:rsidRPr="00331D0C">
              <w:rPr>
                <w:rFonts w:ascii="Times New Roman" w:cs="Times New Roman"/>
              </w:rPr>
              <w:t>40m</w:t>
            </w:r>
            <w:r w:rsidR="00BD4B73" w:rsidRPr="00331D0C">
              <w:rPr>
                <w:rFonts w:ascii="Times New Roman" w:cs="Times New Roman"/>
              </w:rPr>
              <w:t>高排气筒排放。排放情况满足《锅炉大气污染物排放标准》（</w:t>
            </w:r>
            <w:r w:rsidR="00BD4B73" w:rsidRPr="00331D0C">
              <w:rPr>
                <w:rFonts w:ascii="Times New Roman" w:cs="Times New Roman"/>
              </w:rPr>
              <w:t>DB 41/2089-2021</w:t>
            </w:r>
            <w:r w:rsidR="00BD4B73" w:rsidRPr="00331D0C">
              <w:rPr>
                <w:rFonts w:ascii="Times New Roman" w:cs="Times New Roman"/>
              </w:rPr>
              <w:t>）表</w:t>
            </w:r>
            <w:r w:rsidR="00BD4B73" w:rsidRPr="00331D0C">
              <w:rPr>
                <w:rFonts w:ascii="Times New Roman" w:cs="Times New Roman"/>
              </w:rPr>
              <w:t>1</w:t>
            </w:r>
            <w:r w:rsidR="00BD4B73" w:rsidRPr="00331D0C">
              <w:rPr>
                <w:rFonts w:ascii="Times New Roman" w:cs="Times New Roman"/>
              </w:rPr>
              <w:t>燃气锅炉标准要求。</w:t>
            </w:r>
          </w:p>
          <w:p w14:paraId="31880E3D" w14:textId="009CF3B1" w:rsidR="00C42984" w:rsidRPr="00331D0C" w:rsidRDefault="00682DAC">
            <w:pPr>
              <w:pStyle w:val="Default"/>
              <w:rPr>
                <w:rFonts w:ascii="Times New Roman" w:cs="Times New Roman"/>
              </w:rPr>
            </w:pPr>
            <w:r w:rsidRPr="00331D0C">
              <w:rPr>
                <w:rFonts w:ascii="Times New Roman" w:cs="Times New Roman"/>
              </w:rPr>
              <w:t>3</w:t>
            </w:r>
            <w:r w:rsidRPr="00331D0C">
              <w:rPr>
                <w:rFonts w:ascii="Times New Roman" w:cs="Times New Roman"/>
              </w:rPr>
              <w:t>、</w:t>
            </w:r>
            <w:r w:rsidRPr="00331D0C">
              <w:rPr>
                <w:rFonts w:ascii="Times New Roman" w:cs="Times New Roman"/>
              </w:rPr>
              <w:t>噪声：</w:t>
            </w:r>
            <w:r w:rsidR="00BD4B73" w:rsidRPr="00331D0C">
              <w:rPr>
                <w:rFonts w:ascii="Times New Roman" w:cs="Times New Roman"/>
              </w:rPr>
              <w:t>经选取低噪声设备、采用基础减振、厂房隔声等降噪措施，项目厂区东、南、西各厂界昼夜间噪声预测值能够满足《工业企业厂界环境噪声排放标准》（</w:t>
            </w:r>
            <w:r w:rsidR="00BD4B73" w:rsidRPr="00331D0C">
              <w:rPr>
                <w:rFonts w:ascii="Times New Roman" w:cs="Times New Roman"/>
              </w:rPr>
              <w:t>GB12348-2008</w:t>
            </w:r>
            <w:r w:rsidR="00BD4B73" w:rsidRPr="00331D0C">
              <w:rPr>
                <w:rFonts w:ascii="Times New Roman" w:cs="Times New Roman"/>
              </w:rPr>
              <w:t>）</w:t>
            </w:r>
            <w:r w:rsidR="00BD4B73" w:rsidRPr="00331D0C">
              <w:rPr>
                <w:rFonts w:ascii="Times New Roman" w:cs="Times New Roman"/>
              </w:rPr>
              <w:t>2</w:t>
            </w:r>
            <w:r w:rsidR="00BD4B73" w:rsidRPr="00331D0C">
              <w:rPr>
                <w:rFonts w:ascii="Times New Roman" w:cs="Times New Roman"/>
              </w:rPr>
              <w:t>类昼间</w:t>
            </w:r>
            <w:r w:rsidR="00BD4B73" w:rsidRPr="00331D0C">
              <w:rPr>
                <w:rFonts w:ascii="Times New Roman" w:cs="Times New Roman"/>
              </w:rPr>
              <w:t>60dB(A)</w:t>
            </w:r>
            <w:r w:rsidR="00BD4B73" w:rsidRPr="00331D0C">
              <w:rPr>
                <w:rFonts w:ascii="Times New Roman" w:cs="Times New Roman"/>
              </w:rPr>
              <w:t>、夜间</w:t>
            </w:r>
            <w:r w:rsidR="00BD4B73" w:rsidRPr="00331D0C">
              <w:rPr>
                <w:rFonts w:ascii="Times New Roman" w:cs="Times New Roman"/>
              </w:rPr>
              <w:t>50dB(A)</w:t>
            </w:r>
            <w:r w:rsidR="00BD4B73" w:rsidRPr="00331D0C">
              <w:rPr>
                <w:rFonts w:ascii="Times New Roman" w:cs="Times New Roman"/>
              </w:rPr>
              <w:t>的标准要求，北厂界噪声值可以满足</w:t>
            </w:r>
            <w:r w:rsidR="00AE18A0" w:rsidRPr="00331D0C">
              <w:rPr>
                <w:rFonts w:ascii="Times New Roman" w:cs="Times New Roman"/>
              </w:rPr>
              <w:t>《工业企业厂界环境噪声排放标准》（</w:t>
            </w:r>
            <w:r w:rsidR="00AE18A0" w:rsidRPr="00331D0C">
              <w:rPr>
                <w:rFonts w:ascii="Times New Roman" w:cs="Times New Roman"/>
              </w:rPr>
              <w:t>GB12348-2008</w:t>
            </w:r>
            <w:r w:rsidR="00AE18A0" w:rsidRPr="00331D0C">
              <w:rPr>
                <w:rFonts w:ascii="Times New Roman" w:cs="Times New Roman"/>
              </w:rPr>
              <w:t>）</w:t>
            </w:r>
            <w:r w:rsidR="00BD4B73" w:rsidRPr="00331D0C">
              <w:rPr>
                <w:rFonts w:ascii="Times New Roman" w:cs="Times New Roman"/>
              </w:rPr>
              <w:t>4</w:t>
            </w:r>
            <w:r w:rsidR="00BD4B73" w:rsidRPr="00331D0C">
              <w:rPr>
                <w:rFonts w:ascii="Times New Roman" w:cs="Times New Roman"/>
              </w:rPr>
              <w:t>类（昼间</w:t>
            </w:r>
            <w:r w:rsidR="00BD4B73" w:rsidRPr="00331D0C">
              <w:rPr>
                <w:rFonts w:ascii="Times New Roman" w:cs="Times New Roman"/>
              </w:rPr>
              <w:t>70dB(A)</w:t>
            </w:r>
            <w:r w:rsidR="00BD4B73" w:rsidRPr="00331D0C">
              <w:rPr>
                <w:rFonts w:ascii="Times New Roman" w:cs="Times New Roman"/>
              </w:rPr>
              <w:t>、夜间</w:t>
            </w:r>
            <w:r w:rsidR="00BD4B73" w:rsidRPr="00331D0C">
              <w:rPr>
                <w:rFonts w:ascii="Times New Roman" w:cs="Times New Roman"/>
              </w:rPr>
              <w:t>55dB(A)</w:t>
            </w:r>
            <w:r w:rsidR="00BD4B73" w:rsidRPr="00331D0C">
              <w:rPr>
                <w:rFonts w:ascii="Times New Roman" w:cs="Times New Roman"/>
              </w:rPr>
              <w:t>）的标准限值要求；距本项目最近的敏感点宋楼村噪声预测值能够满足《声环境质量标准》（</w:t>
            </w:r>
            <w:r w:rsidR="00BD4B73" w:rsidRPr="00331D0C">
              <w:rPr>
                <w:rFonts w:ascii="Times New Roman" w:cs="Times New Roman"/>
              </w:rPr>
              <w:t>GB3096-2008</w:t>
            </w:r>
            <w:r w:rsidR="00BD4B73" w:rsidRPr="00331D0C">
              <w:rPr>
                <w:rFonts w:ascii="Times New Roman" w:cs="Times New Roman"/>
              </w:rPr>
              <w:t>）</w:t>
            </w:r>
            <w:r w:rsidR="00BD4B73" w:rsidRPr="00331D0C">
              <w:rPr>
                <w:rFonts w:ascii="Times New Roman" w:cs="Times New Roman"/>
              </w:rPr>
              <w:t>1</w:t>
            </w:r>
            <w:r w:rsidR="00BD4B73" w:rsidRPr="00331D0C">
              <w:rPr>
                <w:rFonts w:ascii="Times New Roman" w:cs="Times New Roman"/>
              </w:rPr>
              <w:t>类标准昼间</w:t>
            </w:r>
            <w:r w:rsidR="00BD4B73" w:rsidRPr="00331D0C">
              <w:rPr>
                <w:rFonts w:ascii="Times New Roman" w:cs="Times New Roman"/>
              </w:rPr>
              <w:t>55dB(A)</w:t>
            </w:r>
            <w:r w:rsidR="00BD4B73" w:rsidRPr="00331D0C">
              <w:rPr>
                <w:rFonts w:ascii="Times New Roman" w:cs="Times New Roman"/>
              </w:rPr>
              <w:t>、夜间</w:t>
            </w:r>
            <w:r w:rsidR="00BD4B73" w:rsidRPr="00331D0C">
              <w:rPr>
                <w:rFonts w:ascii="Times New Roman" w:cs="Times New Roman"/>
              </w:rPr>
              <w:t>45dB(A)</w:t>
            </w:r>
            <w:r w:rsidR="00BD4B73" w:rsidRPr="00331D0C">
              <w:rPr>
                <w:rFonts w:ascii="Times New Roman" w:cs="Times New Roman"/>
              </w:rPr>
              <w:t>的要求。</w:t>
            </w:r>
          </w:p>
          <w:p w14:paraId="31880E3F" w14:textId="516B958A" w:rsidR="00C42984" w:rsidRPr="00331D0C" w:rsidRDefault="00682DAC" w:rsidP="00270ACF">
            <w:pPr>
              <w:pStyle w:val="Default"/>
              <w:rPr>
                <w:rFonts w:ascii="Times New Roman" w:cs="Times New Roman"/>
              </w:rPr>
            </w:pPr>
            <w:r w:rsidRPr="00331D0C">
              <w:rPr>
                <w:rFonts w:ascii="Times New Roman" w:cs="Times New Roman"/>
              </w:rPr>
              <w:t>4</w:t>
            </w:r>
            <w:r w:rsidRPr="00331D0C">
              <w:rPr>
                <w:rFonts w:ascii="Times New Roman" w:cs="Times New Roman"/>
              </w:rPr>
              <w:t>、</w:t>
            </w:r>
            <w:r w:rsidRPr="00331D0C">
              <w:rPr>
                <w:rFonts w:ascii="Times New Roman" w:cs="Times New Roman"/>
              </w:rPr>
              <w:t>固废：</w:t>
            </w:r>
            <w:r w:rsidR="00270ACF" w:rsidRPr="00331D0C">
              <w:rPr>
                <w:rFonts w:ascii="Times New Roman" w:cs="Times New Roman"/>
              </w:rPr>
              <w:t>一般固体废物：纯水制备产生的废石英砂、废活性炭、废滤芯、废</w:t>
            </w:r>
            <w:r w:rsidR="00270ACF" w:rsidRPr="00331D0C">
              <w:rPr>
                <w:rFonts w:ascii="Times New Roman" w:cs="Times New Roman"/>
              </w:rPr>
              <w:t>RO</w:t>
            </w:r>
            <w:r w:rsidR="00270ACF" w:rsidRPr="00331D0C">
              <w:rPr>
                <w:rFonts w:ascii="Times New Roman" w:cs="Times New Roman"/>
              </w:rPr>
              <w:t>膜。一般固废暂存间建设应满足《一般工业固体废物贮存和填埋污染控制标准》（</w:t>
            </w:r>
            <w:r w:rsidR="00270ACF" w:rsidRPr="00331D0C">
              <w:rPr>
                <w:rFonts w:ascii="Times New Roman" w:cs="Times New Roman"/>
              </w:rPr>
              <w:t>GB18599-2020</w:t>
            </w:r>
            <w:r w:rsidR="00270ACF" w:rsidRPr="00331D0C">
              <w:rPr>
                <w:rFonts w:ascii="Times New Roman" w:cs="Times New Roman"/>
              </w:rPr>
              <w:t>）的要求。</w:t>
            </w:r>
          </w:p>
        </w:tc>
        <w:tc>
          <w:tcPr>
            <w:tcW w:w="79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80E40" w14:textId="5E374C29" w:rsidR="00C42984" w:rsidRPr="00682DAC" w:rsidRDefault="00F36BFC">
            <w:pPr>
              <w:widowControl/>
              <w:jc w:val="center"/>
              <w:textAlignment w:val="center"/>
              <w:rPr>
                <w:rFonts w:ascii="Times New Roman" w:eastAsia="仿宋_GB2312" w:hAnsi="Times New Roman" w:cs="Times New Roman"/>
                <w:b/>
                <w:kern w:val="0"/>
                <w:sz w:val="24"/>
              </w:rPr>
            </w:pPr>
            <w:r w:rsidRPr="00682DAC">
              <w:rPr>
                <w:rFonts w:ascii="Times New Roman" w:eastAsia="宋体" w:hAnsi="Times New Roman" w:cs="Times New Roman" w:hint="eastAsia"/>
                <w:bCs/>
                <w:kern w:val="0"/>
                <w:sz w:val="24"/>
              </w:rPr>
              <w:t>/</w:t>
            </w:r>
          </w:p>
        </w:tc>
      </w:tr>
    </w:tbl>
    <w:p w14:paraId="31880E42" w14:textId="77777777" w:rsidR="00C42984" w:rsidRPr="00331D0C" w:rsidRDefault="00C42984">
      <w:pPr>
        <w:pStyle w:val="Default"/>
        <w:rPr>
          <w:rFonts w:ascii="Times New Roman" w:cs="Times New Roman"/>
        </w:rPr>
      </w:pPr>
    </w:p>
    <w:sectPr w:rsidR="00C42984" w:rsidRPr="00331D0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D317B" w14:textId="77777777" w:rsidR="00941CDD" w:rsidRDefault="00941CDD" w:rsidP="00941CDD">
      <w:r>
        <w:separator/>
      </w:r>
    </w:p>
  </w:endnote>
  <w:endnote w:type="continuationSeparator" w:id="0">
    <w:p w14:paraId="07218166" w14:textId="77777777" w:rsidR="00941CDD" w:rsidRDefault="00941CDD" w:rsidP="0094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9E44E" w14:textId="77777777" w:rsidR="00941CDD" w:rsidRDefault="00941CDD" w:rsidP="00941CDD">
      <w:r>
        <w:separator/>
      </w:r>
    </w:p>
  </w:footnote>
  <w:footnote w:type="continuationSeparator" w:id="0">
    <w:p w14:paraId="1E83BC1B" w14:textId="77777777" w:rsidR="00941CDD" w:rsidRDefault="00941CDD" w:rsidP="00941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27C2F"/>
    <w:multiLevelType w:val="multilevel"/>
    <w:tmpl w:val="16527C2F"/>
    <w:lvl w:ilvl="0">
      <w:start w:val="2"/>
      <w:numFmt w:val="decimal"/>
      <w:pStyle w:val="1"/>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0923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mQ0OTE4Y2RkMGIxMzk2ZjQ4ZWQwYThiNmU2NDE0NGYifQ=="/>
  </w:docVars>
  <w:rsids>
    <w:rsidRoot w:val="00CC2C6D"/>
    <w:rsid w:val="00026E7C"/>
    <w:rsid w:val="00095C5C"/>
    <w:rsid w:val="000F1C44"/>
    <w:rsid w:val="00226387"/>
    <w:rsid w:val="00270ACF"/>
    <w:rsid w:val="00331D0C"/>
    <w:rsid w:val="004523E2"/>
    <w:rsid w:val="005C24DC"/>
    <w:rsid w:val="00682DAC"/>
    <w:rsid w:val="00693E74"/>
    <w:rsid w:val="006956F5"/>
    <w:rsid w:val="007C6298"/>
    <w:rsid w:val="00847191"/>
    <w:rsid w:val="00864769"/>
    <w:rsid w:val="00900997"/>
    <w:rsid w:val="00941CDD"/>
    <w:rsid w:val="009D3EDB"/>
    <w:rsid w:val="00A817B4"/>
    <w:rsid w:val="00AE18A0"/>
    <w:rsid w:val="00B04B83"/>
    <w:rsid w:val="00B42712"/>
    <w:rsid w:val="00BD4B73"/>
    <w:rsid w:val="00BE52E8"/>
    <w:rsid w:val="00C42984"/>
    <w:rsid w:val="00CC2C6D"/>
    <w:rsid w:val="00CD36A2"/>
    <w:rsid w:val="00D24D1E"/>
    <w:rsid w:val="00D62BA4"/>
    <w:rsid w:val="00F06B7B"/>
    <w:rsid w:val="00F36BFC"/>
    <w:rsid w:val="00F77CA3"/>
    <w:rsid w:val="023E1EC3"/>
    <w:rsid w:val="04397B4A"/>
    <w:rsid w:val="071909E3"/>
    <w:rsid w:val="082F4993"/>
    <w:rsid w:val="0987097E"/>
    <w:rsid w:val="0A3C3DF6"/>
    <w:rsid w:val="0E152F6A"/>
    <w:rsid w:val="107503EC"/>
    <w:rsid w:val="11FF5B60"/>
    <w:rsid w:val="12617B0E"/>
    <w:rsid w:val="12E511FA"/>
    <w:rsid w:val="19E2595E"/>
    <w:rsid w:val="1BC23462"/>
    <w:rsid w:val="1DC95E81"/>
    <w:rsid w:val="203702DA"/>
    <w:rsid w:val="21F56A18"/>
    <w:rsid w:val="24D41AFC"/>
    <w:rsid w:val="24DF14D3"/>
    <w:rsid w:val="264A6E90"/>
    <w:rsid w:val="27FB3E6C"/>
    <w:rsid w:val="2B856C3F"/>
    <w:rsid w:val="2C8D1306"/>
    <w:rsid w:val="2E215F8F"/>
    <w:rsid w:val="2EB85002"/>
    <w:rsid w:val="312E56D7"/>
    <w:rsid w:val="330B5717"/>
    <w:rsid w:val="33CE01EF"/>
    <w:rsid w:val="37CA3455"/>
    <w:rsid w:val="384C2791"/>
    <w:rsid w:val="3A2B1D02"/>
    <w:rsid w:val="3D4E40FA"/>
    <w:rsid w:val="41497649"/>
    <w:rsid w:val="42A37B18"/>
    <w:rsid w:val="4321691A"/>
    <w:rsid w:val="47F71DF9"/>
    <w:rsid w:val="497A409A"/>
    <w:rsid w:val="4C347955"/>
    <w:rsid w:val="4CBD6EF8"/>
    <w:rsid w:val="4DA46D68"/>
    <w:rsid w:val="4E1C380D"/>
    <w:rsid w:val="4F107A91"/>
    <w:rsid w:val="4FC05236"/>
    <w:rsid w:val="505C148E"/>
    <w:rsid w:val="50E439B0"/>
    <w:rsid w:val="5187080D"/>
    <w:rsid w:val="555B0CDB"/>
    <w:rsid w:val="582717E8"/>
    <w:rsid w:val="5A8F093B"/>
    <w:rsid w:val="5F103F31"/>
    <w:rsid w:val="5F2B65C6"/>
    <w:rsid w:val="618A43D0"/>
    <w:rsid w:val="61BE06F1"/>
    <w:rsid w:val="626A569E"/>
    <w:rsid w:val="63490915"/>
    <w:rsid w:val="635A05F9"/>
    <w:rsid w:val="63722142"/>
    <w:rsid w:val="64F40EFF"/>
    <w:rsid w:val="65875E46"/>
    <w:rsid w:val="68C345A9"/>
    <w:rsid w:val="6C0C059E"/>
    <w:rsid w:val="6F877D0B"/>
    <w:rsid w:val="703B2327"/>
    <w:rsid w:val="70546545"/>
    <w:rsid w:val="724024E4"/>
    <w:rsid w:val="734A1FC8"/>
    <w:rsid w:val="7558161B"/>
    <w:rsid w:val="757E73F0"/>
    <w:rsid w:val="78FD7091"/>
    <w:rsid w:val="792773B1"/>
    <w:rsid w:val="7A711416"/>
    <w:rsid w:val="7CDB58E9"/>
    <w:rsid w:val="7D5829F7"/>
    <w:rsid w:val="7EBB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80E20"/>
  <w15:docId w15:val="{C809FC54-6801-4394-A4C7-70E5DF55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adjustRightInd w:val="0"/>
      <w:snapToGrid w:val="0"/>
      <w:spacing w:line="460" w:lineRule="exact"/>
      <w:jc w:val="left"/>
      <w:outlineLvl w:val="0"/>
    </w:pPr>
    <w:rPr>
      <w:rFonts w:ascii="Times New Roman" w:eastAsia="宋体" w:hAnsi="Times New Roman" w:cs="Times New Roman"/>
      <w:b/>
      <w:bCs/>
      <w:snapToGrid w:val="0"/>
      <w:kern w:val="0"/>
      <w:sz w:val="24"/>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character" w:customStyle="1" w:styleId="font11">
    <w:name w:val="font11"/>
    <w:basedOn w:val="a0"/>
    <w:qFormat/>
    <w:rPr>
      <w:rFonts w:ascii="仿宋_GB2312" w:eastAsia="仿宋_GB2312" w:cs="仿宋_GB2312"/>
      <w:b/>
      <w:color w:val="333333"/>
      <w:sz w:val="24"/>
      <w:szCs w:val="24"/>
      <w:u w:val="none"/>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01">
    <w:name w:val="font01"/>
    <w:basedOn w:val="a0"/>
    <w:qFormat/>
    <w:rPr>
      <w:rFonts w:ascii="宋体" w:eastAsia="宋体" w:hAnsi="宋体" w:cs="宋体" w:hint="eastAsia"/>
      <w:color w:val="000000"/>
      <w:sz w:val="21"/>
      <w:szCs w:val="21"/>
      <w:u w:val="none"/>
    </w:rPr>
  </w:style>
  <w:style w:type="character" w:customStyle="1" w:styleId="font61">
    <w:name w:val="font61"/>
    <w:basedOn w:val="a0"/>
    <w:qFormat/>
    <w:rPr>
      <w:rFonts w:ascii="宋体" w:eastAsia="宋体" w:hAnsi="宋体" w:cs="宋体" w:hint="eastAsia"/>
      <w:color w:val="000000"/>
      <w:sz w:val="21"/>
      <w:szCs w:val="21"/>
      <w:u w:val="none"/>
    </w:rPr>
  </w:style>
  <w:style w:type="character" w:customStyle="1" w:styleId="font71">
    <w:name w:val="font71"/>
    <w:basedOn w:val="a0"/>
    <w:qFormat/>
    <w:rPr>
      <w:rFonts w:ascii="宋体" w:eastAsia="宋体" w:hAnsi="宋体" w:cs="宋体" w:hint="eastAsia"/>
      <w:color w:val="000000"/>
      <w:sz w:val="21"/>
      <w:szCs w:val="21"/>
      <w:u w:val="none"/>
    </w:rPr>
  </w:style>
  <w:style w:type="character" w:customStyle="1" w:styleId="font81">
    <w:name w:val="font81"/>
    <w:basedOn w:val="a0"/>
    <w:qFormat/>
    <w:rPr>
      <w:rFonts w:ascii="宋体" w:eastAsia="宋体" w:hAnsi="宋体" w:cs="宋体" w:hint="eastAsia"/>
      <w:color w:val="000000"/>
      <w:sz w:val="21"/>
      <w:szCs w:val="21"/>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明杰 魏</cp:lastModifiedBy>
  <cp:revision>25</cp:revision>
  <cp:lastPrinted>2021-08-02T02:05:00Z</cp:lastPrinted>
  <dcterms:created xsi:type="dcterms:W3CDTF">2020-01-10T00:57:00Z</dcterms:created>
  <dcterms:modified xsi:type="dcterms:W3CDTF">2024-06-25T10:13:00Z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8311DCC570744D048440A279FB7CFF33</vt:lpwstr>
  </property>
</Properties>
</file>