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600" w:lineRule="exact"/>
        <w:jc w:val="left"/>
        <w:rPr>
          <w:rFonts w:hint="eastAsia" w:ascii="黑体" w:hAnsi="黑体" w:eastAsia="黑体" w:cs="文星标宋"/>
          <w:sz w:val="32"/>
          <w:szCs w:val="32"/>
          <w:lang w:eastAsia="zh-CN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2</w:t>
      </w: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新乡市公安局平原城乡一体化示区分局“双随机、一公开”部门联合抽查</w:t>
      </w: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实施方案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2"/>
          <w:sz w:val="32"/>
          <w:szCs w:val="32"/>
          <w:shd w:val="clear" w:color="auto" w:fill="FFFFFF"/>
        </w:rPr>
        <w:t>一、</w:t>
      </w:r>
      <w:r>
        <w:rPr>
          <w:rFonts w:ascii="宋体" w:cs="宋体"/>
          <w:kern w:val="2"/>
          <w:sz w:val="32"/>
          <w:szCs w:val="32"/>
          <w:shd w:val="clear" w:color="auto" w:fill="FFFFFF"/>
        </w:rPr>
        <w:t> </w:t>
      </w:r>
      <w:r>
        <w:rPr>
          <w:rFonts w:hint="eastAsia" w:ascii="黑体" w:hAnsi="黑体" w:eastAsia="黑体"/>
          <w:kern w:val="2"/>
          <w:sz w:val="32"/>
          <w:szCs w:val="32"/>
          <w:shd w:val="clear" w:color="auto" w:fill="FFFFFF"/>
        </w:rPr>
        <w:t>抽查部门</w:t>
      </w:r>
    </w:p>
    <w:p>
      <w:pPr>
        <w:pStyle w:val="7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宋体" w:cs="宋体"/>
          <w:sz w:val="32"/>
          <w:szCs w:val="32"/>
        </w:rPr>
        <w:t>  </w:t>
      </w:r>
      <w:r>
        <w:rPr>
          <w:rFonts w:hint="eastAsia" w:ascii="宋体" w:cs="宋体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新乡市公安局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平原城乡一体化示范区分局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牵头，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配合。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2"/>
          <w:sz w:val="32"/>
          <w:szCs w:val="32"/>
          <w:shd w:val="clear" w:color="auto" w:fill="FFFFFF"/>
        </w:rPr>
        <w:t>二、抽查对象</w:t>
      </w:r>
    </w:p>
    <w:p>
      <w:pPr>
        <w:pStyle w:val="7"/>
        <w:widowControl/>
        <w:spacing w:before="0" w:beforeAutospacing="0" w:after="0" w:afterAutospacing="0" w:line="600" w:lineRule="exact"/>
        <w:ind w:left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抽查对象为全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馆行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保安服务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  <w:lang w:val="en-US" w:eastAsia="zh-CN"/>
        </w:rPr>
        <w:t>行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业。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2"/>
          <w:sz w:val="32"/>
          <w:szCs w:val="32"/>
          <w:shd w:val="clear" w:color="auto" w:fill="FFFFFF"/>
        </w:rPr>
        <w:t>三、抽查事项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局部门检查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旅馆行业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事项为：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、特种行业许可证情况；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、“四实”登记制度落实情况；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、旅馆业信息系统安装情况；</w:t>
      </w:r>
      <w:r>
        <w:rPr>
          <w:rFonts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、信息上传情况；</w:t>
      </w:r>
      <w:r>
        <w:rPr>
          <w:rFonts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、视频监控及其他设备达标情况、</w:t>
      </w:r>
      <w:r>
        <w:rPr>
          <w:rFonts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、是否存在“色情卡片”情况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（二）平原示范区公安</w:t>
      </w:r>
      <w:r>
        <w:rPr>
          <w:rFonts w:hint="eastAsia" w:ascii="仿宋_GB2312" w:hAnsi="仿宋_GB2312" w:eastAsia="仿宋_GB2312" w:cs="仿宋_GB2312"/>
          <w:sz w:val="32"/>
          <w:szCs w:val="32"/>
        </w:rPr>
        <w:t>局部门检查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保安服务行业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事项为：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  <w:lang w:val="en-US" w:eastAsia="zh-CN"/>
        </w:rPr>
        <w:t>对保安服务活动的监督检查；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平原示范区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市场监管局检查旅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馆行</w:t>
      </w:r>
      <w:r>
        <w:rPr>
          <w:rFonts w:hint="eastAsia" w:ascii="仿宋_GB2312" w:hAnsi="仿宋_GB2312" w:eastAsia="仿宋_GB2312" w:cs="仿宋_GB2312"/>
          <w:sz w:val="32"/>
          <w:szCs w:val="32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保安服务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  <w:lang w:val="en-US" w:eastAsia="zh-CN"/>
        </w:rPr>
        <w:t>行</w:t>
      </w:r>
      <w:r>
        <w:rPr>
          <w:rFonts w:hint="eastAsia" w:ascii="仿宋_GB2312" w:hAnsi="仿宋_GB2312" w:eastAsia="仿宋_GB2312"/>
          <w:sz w:val="32"/>
          <w:szCs w:val="32"/>
          <w:shd w:val="clear" w:color="auto" w:fill="FFFFFF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</w:rPr>
        <w:t>事项为：营业执照（登记证）规范使用情况的检查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ascii="仿宋_GB2312" w:hAnsi="仿宋_GB2312" w:eastAsia="仿宋_GB2312" w:cs="仿宋_GB2312"/>
          <w:sz w:val="32"/>
          <w:szCs w:val="32"/>
        </w:rPr>
        <w:tab/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ascii="黑体" w:hAnsi="黑体" w:eastAsia="黑体"/>
          <w:kern w:val="2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kern w:val="2"/>
          <w:sz w:val="32"/>
          <w:szCs w:val="32"/>
          <w:shd w:val="clear" w:color="auto" w:fill="FFFFFF"/>
        </w:rPr>
        <w:t>四、抽查时间</w:t>
      </w:r>
    </w:p>
    <w:p>
      <w:pPr>
        <w:pStyle w:val="7"/>
        <w:widowControl/>
        <w:spacing w:before="0" w:beforeAutospacing="0" w:after="0" w:afterAutospacing="0" w:line="600" w:lineRule="exact"/>
        <w:ind w:left="64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宋体" w:cs="宋体"/>
          <w:sz w:val="32"/>
          <w:szCs w:val="32"/>
        </w:rPr>
        <w:t> </w:t>
      </w:r>
      <w:r>
        <w:rPr>
          <w:rFonts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月至</w:t>
      </w:r>
      <w:r>
        <w:rPr>
          <w:rFonts w:ascii="仿宋_GB2312" w:hAnsi="仿宋_GB2312" w:eastAsia="仿宋_GB2312" w:cs="仿宋_GB2312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/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  <w:lang w:val="en-US" w:eastAsia="zh-CN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3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2023年平原示范区交通运输局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“双随机、一公开”部门联合抽查实施方案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一、抽查部门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示范区交通运输局牵头，示范区市场监管分局配合。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二、抽查对象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随机抽取的道路客运站经营主体。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三、抽查事项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（一）交通运输局抽查事项为：道路客运站经营行为规范检查。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（二）示范区市场监管分局抽查事项为：登记事项检查。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四、抽查时间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2023年5月至11月。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  <w:lang w:val="en-US" w:eastAsia="zh-CN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2023年平原示范区农业农村局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“双随机、一公开”部门联合抽查实施方案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一、抽查部门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平原示范区农业农村局牵头发起，示范区市场监管分局配合。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二、抽查对象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随机抽查平原示范区辖区内肥料生产企业。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三、抽查事项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平原示范区农业农村局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抽查事项为：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肥料生产企业产品备案情况；肥料产品标签标识情况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（二）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平原示范区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市场监管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局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抽查事项为：</w:t>
      </w:r>
      <w:r>
        <w:rPr>
          <w:rFonts w:hint="eastAsia" w:cs="Times New Roman"/>
          <w:color w:val="000000"/>
          <w:kern w:val="0"/>
          <w:sz w:val="32"/>
          <w:szCs w:val="32"/>
          <w:lang w:val="en-US" w:eastAsia="zh-CN" w:bidi="ar-SA"/>
        </w:rPr>
        <w:t>公示信息抽查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四、抽查时间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2023年7月至12月。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  <w:bookmarkStart w:id="0" w:name="_GoBack"/>
      <w:bookmarkEnd w:id="0"/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方正小标宋简体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2023年平原示范区商务局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“双随机、一公开”部门联合抽查实施方案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一、抽查部门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示范区商务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局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牵头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发起，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市场监管局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交通运输局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配合。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二、检查对象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成品油经营企业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三、抽查事项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（一）平原示范区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商务局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成品油零售经营批准证书、卸油台账；成品油进销存台账；进油发票；成品油供油协议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（二）平原示范区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市场监督管理局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加油机计量周期检定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558" w:leftChars="304" w:hanging="1920" w:hangingChars="600"/>
        <w:jc w:val="left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（三）平原示范区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交通局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道路危险货物运输监督检查。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（四）平原示范区</w:t>
      </w:r>
      <w:r>
        <w:rPr>
          <w:rFonts w:hint="eastAsia" w:ascii="仿宋_GB2312" w:hAnsi="仿宋_GB2312" w:eastAsia="仿宋_GB2312" w:cs="仿宋_GB2312"/>
          <w:sz w:val="32"/>
          <w:szCs w:val="32"/>
        </w:rPr>
        <w:t>应急管理局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安全规章制度落实、安全知识培训和考试、非法改扩建情况。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（五）平原示范区生态环境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对加油站环境影响评价及验收等相关环保手续，安装并正常使用油气回收系统，地下油罐防渗改造及维护进行检查。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四、抽查时间</w:t>
      </w:r>
    </w:p>
    <w:p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2023年5月至10月。</w:t>
      </w: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方正小标宋简体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 xml:space="preserve">“双随机、一公开”部门联合抽查实施方案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一、抽查部门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示范区生态环境局</w:t>
      </w:r>
      <w:r>
        <w:rPr>
          <w:rFonts w:hint="eastAsia" w:ascii="仿宋_GB2312" w:hAnsi="仿宋" w:eastAsia="仿宋_GB2312"/>
          <w:sz w:val="32"/>
          <w:szCs w:val="32"/>
        </w:rPr>
        <w:t>发起，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示范区商务局</w:t>
      </w:r>
      <w:r>
        <w:rPr>
          <w:rFonts w:hint="eastAsia" w:ascii="仿宋_GB2312" w:hAnsi="仿宋" w:eastAsia="仿宋_GB2312"/>
          <w:sz w:val="32"/>
          <w:szCs w:val="32"/>
        </w:rPr>
        <w:t>配合</w:t>
      </w:r>
      <w:r>
        <w:rPr>
          <w:rFonts w:hint="eastAsia" w:ascii="仿宋_GB2312" w:hAnsi="仿宋" w:eastAsia="仿宋_GB2312"/>
          <w:sz w:val="32"/>
          <w:szCs w:val="32"/>
          <w:lang w:val="en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二、抽查对象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辖区加油站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三、抽查事项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一）生态环境局检查事项为：检查加油站卸油、储油和加油各阶段油气回收系统运行情况，尤其是密闭性、液阻和气液比是否达标、油气回收管线连接部位是否泄漏、处理置排放浓度是否达标、管线阀门关合状态是否正常、是否建立日常运行管理制度等。采用便携式检测仪器检测卸油口、油气回收口、人工量油口端盖、集液罐（如有）口、排放管压力／真空阀（P/V阀，关闭状态时）、油气回收管线、油罐车油气回收系统、耦合阀门等油气回收密闭点位油气浓度是否低于500μmol/mol;检测加油枪气液比、油气处理装置排放口浓度、加油站边界无组织油气浓度达标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sz w:val="32"/>
          <w:szCs w:val="32"/>
        </w:rPr>
        <w:t>（二）商务局检查事项为；加强对现有加油站监督管理，对加油站“进销存”登记监管检查。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四、抽查时间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2023年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至</w:t>
      </w:r>
      <w:r>
        <w:rPr>
          <w:rFonts w:hint="eastAsia" w:ascii="仿宋_GB2312" w:hAnsi="仿宋" w:eastAsia="仿宋_GB2312"/>
          <w:sz w:val="32"/>
          <w:szCs w:val="32"/>
        </w:rPr>
        <w:t>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sz w:val="32"/>
          <w:szCs w:val="32"/>
        </w:rPr>
        <w:t>月。</w:t>
      </w: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方正小标宋简体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7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2023年平原示范区市场监管分局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vertAlign w:val="baseli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“双随机、一公开”部门联合抽查实施方案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kern w:val="2"/>
          <w:sz w:val="40"/>
          <w:szCs w:val="48"/>
          <w:vertAlign w:val="baseli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一、抽查部门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平原示范区市场监管分局牵头发起，平原示范区农业农村局配合。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二、抽查对象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随机抽查平原示范区辖区内肥料生产企业。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40"/>
        </w:rPr>
        <w:t>抽查事项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年度报告公示信息的检查，住所（经营场所）或驻在场所的检查。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1.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平原示范区市场监管分局检查事项为：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年度报告公示信息的检查，住所（经营场所）或驻在场所的检查。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2.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平原示范区农业农村局检查事项为：肥料生产企业产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品备案情况；肥料产品标签标识情况。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黑体" w:hAnsi="黑体" w:eastAsia="黑体" w:cs="黑体"/>
          <w:sz w:val="32"/>
          <w:szCs w:val="40"/>
        </w:rPr>
        <w:t>四、抽查时间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40"/>
        </w:rPr>
      </w:pPr>
      <w:r>
        <w:rPr>
          <w:rFonts w:hint="eastAsia" w:ascii="CESI仿宋-GB2312" w:hAnsi="CESI仿宋-GB2312" w:eastAsia="CESI仿宋-GB2312" w:cs="CESI仿宋-GB2312"/>
          <w:sz w:val="32"/>
          <w:szCs w:val="40"/>
        </w:rPr>
        <w:t>2023年7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eastAsia="zh-CN"/>
        </w:rPr>
        <w:t>月至</w:t>
      </w:r>
      <w:r>
        <w:rPr>
          <w:rFonts w:hint="eastAsia" w:ascii="CESI仿宋-GB2312" w:hAnsi="CESI仿宋-GB2312" w:eastAsia="CESI仿宋-GB2312" w:cs="CESI仿宋-GB2312"/>
          <w:sz w:val="32"/>
          <w:szCs w:val="40"/>
        </w:rPr>
        <w:t>12月。</w:t>
      </w:r>
    </w:p>
    <w:p>
      <w:pPr>
        <w:rPr>
          <w:rFonts w:hint="eastAsia" w:ascii="CESI仿宋-GB2312" w:hAnsi="CESI仿宋-GB2312" w:eastAsia="CESI仿宋-GB2312" w:cs="CESI仿宋-GB2312"/>
          <w:sz w:val="32"/>
          <w:szCs w:val="4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pStyle w:val="2"/>
        <w:rPr>
          <w:rFonts w:hint="eastAsia" w:ascii="黑体" w:hAnsi="黑体" w:eastAsia="黑体" w:cs="文星标宋"/>
          <w:sz w:val="32"/>
          <w:szCs w:val="32"/>
        </w:rPr>
      </w:pPr>
    </w:p>
    <w:p>
      <w:pPr>
        <w:pStyle w:val="2"/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方正小标宋简体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8</w:t>
      </w: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2023年平原示范区应急管理局</w:t>
      </w: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“双随机、一公开”部门联合抽查实施方案</w:t>
      </w:r>
    </w:p>
    <w:p>
      <w:pPr>
        <w:pStyle w:val="7"/>
        <w:widowControl/>
        <w:spacing w:before="0" w:beforeAutospacing="0" w:after="0" w:afterAutospacing="0"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</w:pPr>
      <w:r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  <w:t>一、 抽查部门</w:t>
      </w:r>
    </w:p>
    <w:p>
      <w:pPr>
        <w:pStyle w:val="7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发起，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配合。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</w:pPr>
      <w:r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  <w:t>二、 抽查对象</w:t>
      </w:r>
    </w:p>
    <w:p>
      <w:pPr>
        <w:pStyle w:val="7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危险化学品生产经营企业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7"/>
        <w:widowControl/>
        <w:spacing w:before="0" w:beforeAutospacing="0" w:after="0" w:afterAutospacing="0" w:line="600" w:lineRule="exact"/>
        <w:ind w:firstLine="640" w:firstLineChars="200"/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</w:pPr>
      <w:r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  <w:t>三、抽查事项</w:t>
      </w:r>
    </w:p>
    <w:p>
      <w:pPr>
        <w:pStyle w:val="7"/>
        <w:widowControl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示范区应急管理局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检查事项为：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危险化学品生产、经营和存储单位的安全生产检查，生产经营单位主要负责人、安全管理人员、其他从业人员培训和特种作业人员持证情况的检查。</w:t>
      </w:r>
    </w:p>
    <w:p>
      <w:pPr>
        <w:pStyle w:val="7"/>
        <w:widowControl/>
        <w:spacing w:before="0" w:beforeAutospacing="0" w:after="0" w:afterAutospacing="0"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示范区商务局检查事项为：危险化学品企业成品油批准经营程序监督检查。</w:t>
      </w:r>
    </w:p>
    <w:p>
      <w:pPr>
        <w:pStyle w:val="7"/>
        <w:widowControl/>
        <w:spacing w:before="0" w:beforeAutospacing="0" w:after="0" w:afterAutospacing="0" w:line="600" w:lineRule="exact"/>
        <w:ind w:firstLine="640"/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ab/>
      </w:r>
      <w:r>
        <w:rPr>
          <w:rFonts w:hint="eastAsia" w:ascii="黑体" w:hAnsi="黑体" w:eastAsia="黑体"/>
          <w:kern w:val="2"/>
          <w:sz w:val="32"/>
          <w:szCs w:val="20"/>
          <w:shd w:val="clear" w:color="auto" w:fill="FFFFFF"/>
        </w:rPr>
        <w:t>四、抽查时间</w:t>
      </w:r>
    </w:p>
    <w:p>
      <w:pPr>
        <w:pStyle w:val="7"/>
        <w:widowControl/>
        <w:spacing w:before="0" w:beforeAutospacing="0" w:after="0" w:afterAutospacing="0" w:line="600" w:lineRule="exact"/>
        <w:ind w:firstLine="64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 202</w:t>
      </w:r>
      <w:r>
        <w:rPr>
          <w:rFonts w:hint="eastAsia" w:ascii="仿宋_GB2312" w:hAnsi="仿宋_GB2312" w:eastAsia="仿宋_GB2312" w:cs="仿宋_GB2312"/>
          <w:sz w:val="32"/>
          <w:szCs w:val="32"/>
          <w:lang w:val="en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月。</w:t>
      </w: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黑体" w:hAnsi="黑体" w:eastAsia="黑体" w:cs="文星标宋"/>
          <w:sz w:val="32"/>
          <w:szCs w:val="32"/>
        </w:rPr>
      </w:pPr>
    </w:p>
    <w:p>
      <w:pPr>
        <w:rPr>
          <w:rFonts w:hint="eastAsia" w:ascii="方正小标宋简体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9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2023年平原示范区科技和工业信息化局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“双随机、一公开”部门联合抽查实施方案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5"/>
        <w:textAlignment w:val="auto"/>
        <w:rPr>
          <w:rFonts w:ascii="宋体" w:hAnsi="宋体"/>
          <w:sz w:val="18"/>
          <w:shd w:val="clear" w:color="auto" w:fill="FFFFFF"/>
        </w:rPr>
      </w:pPr>
      <w:r>
        <w:rPr>
          <w:rFonts w:ascii="仿宋_GB2312" w:hAnsi="仿宋_GB2312" w:eastAsia="仿宋_GB2312"/>
          <w:sz w:val="36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hd w:val="clear" w:color="auto" w:fill="FFFFFF"/>
        </w:rPr>
      </w:pPr>
      <w:r>
        <w:rPr>
          <w:rFonts w:hint="eastAsia" w:ascii="黑体" w:hAnsi="黑体" w:eastAsia="黑体"/>
          <w:sz w:val="32"/>
          <w:shd w:val="clear" w:color="auto" w:fill="FFFFFF"/>
        </w:rPr>
        <w:t>一、</w:t>
      </w:r>
      <w:r>
        <w:rPr>
          <w:rFonts w:ascii="黑体" w:hAnsi="黑体" w:eastAsia="黑体"/>
          <w:sz w:val="32"/>
          <w:shd w:val="clear" w:color="auto" w:fill="FFFFFF"/>
        </w:rPr>
        <w:t>抽查部门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平原示范区科技和工业信息化局</w:t>
      </w:r>
      <w:r>
        <w:rPr>
          <w:rFonts w:ascii="仿宋_GB2312" w:hAnsi="仿宋_GB2312" w:eastAsia="仿宋_GB2312"/>
          <w:sz w:val="32"/>
          <w:shd w:val="clear" w:color="auto" w:fill="FFFFFF"/>
        </w:rPr>
        <w:t>牵头发起，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平原示范区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市场监管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分局</w:t>
      </w:r>
      <w:r>
        <w:rPr>
          <w:rFonts w:ascii="仿宋_GB2312" w:hAnsi="仿宋_GB2312" w:eastAsia="仿宋_GB2312"/>
          <w:sz w:val="32"/>
          <w:shd w:val="clear" w:color="auto" w:fill="FFFFFF"/>
        </w:rPr>
        <w:t>配合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hd w:val="clear" w:color="auto" w:fill="FFFFFF"/>
        </w:rPr>
      </w:pPr>
      <w:r>
        <w:rPr>
          <w:rFonts w:hint="eastAsia" w:ascii="黑体" w:hAnsi="黑体" w:eastAsia="黑体"/>
          <w:sz w:val="32"/>
          <w:shd w:val="clear" w:color="auto" w:fill="FFFFFF"/>
        </w:rPr>
        <w:t xml:space="preserve">    </w:t>
      </w:r>
      <w:r>
        <w:rPr>
          <w:rFonts w:ascii="黑体" w:hAnsi="黑体" w:eastAsia="黑体"/>
          <w:sz w:val="32"/>
          <w:shd w:val="clear" w:color="auto" w:fill="FFFFFF"/>
        </w:rPr>
        <w:t>二</w:t>
      </w:r>
      <w:r>
        <w:rPr>
          <w:rFonts w:hint="eastAsia" w:ascii="黑体" w:hAnsi="黑体" w:eastAsia="黑体"/>
          <w:sz w:val="32"/>
          <w:shd w:val="clear" w:color="auto" w:fill="FFFFFF"/>
        </w:rPr>
        <w:t>、</w:t>
      </w:r>
      <w:r>
        <w:rPr>
          <w:rFonts w:ascii="黑体" w:hAnsi="黑体" w:eastAsia="黑体"/>
          <w:sz w:val="32"/>
          <w:shd w:val="clear" w:color="auto" w:fill="FFFFFF"/>
        </w:rPr>
        <w:t>抽查对象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ascii="宋体" w:hAnsi="宋体"/>
          <w:sz w:val="32"/>
          <w:shd w:val="clear" w:color="auto" w:fill="FFFFFF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 xml:space="preserve">  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随机抽查平原示范区预拌混凝土企业</w:t>
      </w:r>
      <w:r>
        <w:rPr>
          <w:rFonts w:ascii="仿宋_GB2312" w:hAnsi="仿宋_GB2312" w:eastAsia="仿宋_GB2312"/>
          <w:sz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45"/>
        <w:textAlignment w:val="auto"/>
        <w:rPr>
          <w:rFonts w:ascii="宋体" w:hAnsi="宋体"/>
          <w:sz w:val="32"/>
          <w:shd w:val="clear" w:color="auto" w:fill="FFFFFF"/>
        </w:rPr>
      </w:pPr>
      <w:r>
        <w:rPr>
          <w:rFonts w:ascii="黑体" w:hAnsi="黑体" w:eastAsia="黑体"/>
          <w:sz w:val="32"/>
          <w:shd w:val="clear" w:color="auto" w:fill="FFFFFF"/>
        </w:rPr>
        <w:t>三</w:t>
      </w:r>
      <w:r>
        <w:rPr>
          <w:rFonts w:hint="eastAsia" w:ascii="黑体" w:hAnsi="黑体" w:eastAsia="黑体"/>
          <w:sz w:val="32"/>
          <w:shd w:val="clear" w:color="auto" w:fill="FFFFFF"/>
        </w:rPr>
        <w:t>、</w:t>
      </w:r>
      <w:r>
        <w:rPr>
          <w:rFonts w:ascii="黑体" w:hAnsi="黑体" w:eastAsia="黑体"/>
          <w:sz w:val="32"/>
          <w:shd w:val="clear" w:color="auto" w:fill="FFFFFF"/>
        </w:rPr>
        <w:t>抽查事项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 xml:space="preserve">    （一）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平原示范区科技和工业信息化局</w:t>
      </w:r>
      <w:r>
        <w:rPr>
          <w:rFonts w:ascii="仿宋_GB2312" w:hAnsi="仿宋_GB2312" w:eastAsia="仿宋_GB2312"/>
          <w:sz w:val="32"/>
          <w:shd w:val="clear" w:color="auto" w:fill="FFFFFF"/>
        </w:rPr>
        <w:t>检查事项为：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预拌混凝土企业使用散装水泥情况。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示范区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市场监管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局检查事项：</w:t>
      </w:r>
      <w:r>
        <w:rPr>
          <w:rFonts w:hint="eastAsia" w:ascii="CESI仿宋-GB2312" w:hAnsi="CESI仿宋-GB2312" w:eastAsia="CESI仿宋-GB2312" w:cs="CESI仿宋-GB2312"/>
          <w:sz w:val="32"/>
          <w:szCs w:val="40"/>
          <w:lang w:val="en-US" w:eastAsia="zh-CN"/>
        </w:rPr>
        <w:t>年度报告公示信息的检查，住所（经营场所）或驻在场所的检查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hd w:val="clear" w:color="auto" w:fill="FFFFFF"/>
        </w:rPr>
      </w:pPr>
      <w:r>
        <w:rPr>
          <w:rFonts w:ascii="黑体" w:hAnsi="黑体" w:eastAsia="黑体"/>
          <w:sz w:val="32"/>
          <w:shd w:val="clear" w:color="auto" w:fill="FFFFFF"/>
        </w:rPr>
        <w:t>四、抽查时间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60" w:lineRule="exact"/>
        <w:ind w:left="645"/>
        <w:textAlignment w:val="auto"/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</w:pPr>
      <w:r>
        <w:rPr>
          <w:rFonts w:ascii="仿宋_GB2312" w:hAnsi="仿宋_GB2312" w:eastAsia="仿宋_GB2312"/>
          <w:sz w:val="32"/>
          <w:shd w:val="clear" w:color="auto" w:fill="FFFFFF"/>
        </w:rPr>
        <w:t>202</w:t>
      </w:r>
      <w:r>
        <w:rPr>
          <w:rFonts w:ascii="仿宋_GB2312" w:hAnsi="仿宋_GB2312" w:eastAsia="仿宋_GB2312"/>
          <w:sz w:val="32"/>
          <w:shd w:val="clear" w:color="auto" w:fill="FFFFFF"/>
          <w:lang w:val="en"/>
        </w:rPr>
        <w:t>3</w:t>
      </w:r>
      <w:r>
        <w:rPr>
          <w:rFonts w:ascii="仿宋_GB2312" w:hAnsi="仿宋_GB2312" w:eastAsia="仿宋_GB2312"/>
          <w:sz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7</w:t>
      </w:r>
      <w:r>
        <w:rPr>
          <w:rFonts w:ascii="仿宋_GB2312" w:hAnsi="仿宋_GB2312" w:eastAsia="仿宋_GB2312"/>
          <w:sz w:val="32"/>
          <w:shd w:val="clear" w:color="auto" w:fill="FFFFFF"/>
        </w:rPr>
        <w:t>月至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12</w:t>
      </w:r>
      <w:r>
        <w:rPr>
          <w:rFonts w:ascii="仿宋_GB2312" w:hAnsi="仿宋_GB2312" w:eastAsia="仿宋_GB2312"/>
          <w:sz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。</w:t>
      </w:r>
    </w:p>
    <w:p>
      <w:pPr>
        <w:shd w:val="solid" w:color="FFFFFF" w:fill="auto"/>
        <w:autoSpaceDN w:val="0"/>
        <w:spacing w:line="600" w:lineRule="exact"/>
        <w:ind w:left="645"/>
        <w:rPr>
          <w:rFonts w:ascii="黑体" w:hAnsi="黑体" w:eastAsia="黑体"/>
          <w:sz w:val="32"/>
          <w:shd w:val="clear" w:color="auto" w:fill="FFFFFF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rPr>
          <w:rFonts w:hint="default" w:ascii="方正小标宋简体" w:hAnsi="Times New Roman" w:eastAsia="黑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黑体" w:hAnsi="黑体" w:eastAsia="黑体" w:cs="文星标宋"/>
          <w:sz w:val="32"/>
          <w:szCs w:val="32"/>
        </w:rPr>
        <w:t>附件</w:t>
      </w:r>
      <w:r>
        <w:rPr>
          <w:rFonts w:hint="default" w:ascii="黑体" w:hAnsi="黑体" w:eastAsia="黑体" w:cs="文星标宋"/>
          <w:sz w:val="32"/>
          <w:szCs w:val="32"/>
          <w:lang w:val="en-US" w:eastAsia="zh-CN"/>
        </w:rPr>
        <w:t>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2023年平原示范区外宣办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</w:rPr>
        <w:t>“双随机、一公开”部门联合抽查实施方案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5"/>
        <w:textAlignment w:val="auto"/>
        <w:rPr>
          <w:rFonts w:ascii="宋体" w:hAnsi="宋体"/>
          <w:sz w:val="18"/>
          <w:shd w:val="clear" w:color="auto" w:fill="FFFFFF"/>
        </w:rPr>
      </w:pPr>
      <w:r>
        <w:rPr>
          <w:rFonts w:ascii="仿宋_GB2312" w:hAnsi="仿宋_GB2312" w:eastAsia="仿宋_GB2312"/>
          <w:sz w:val="36"/>
          <w:shd w:val="clear" w:color="auto" w:fill="FFFFFF"/>
        </w:rPr>
        <w:t xml:space="preserve"> 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hd w:val="clear" w:color="auto" w:fill="FFFFFF"/>
        </w:rPr>
      </w:pPr>
      <w:r>
        <w:rPr>
          <w:rFonts w:hint="eastAsia" w:ascii="黑体" w:hAnsi="黑体" w:eastAsia="黑体"/>
          <w:sz w:val="32"/>
          <w:shd w:val="clear" w:color="auto" w:fill="FFFFFF"/>
        </w:rPr>
        <w:t>一、</w:t>
      </w:r>
      <w:r>
        <w:rPr>
          <w:rFonts w:ascii="黑体" w:hAnsi="黑体" w:eastAsia="黑体"/>
          <w:sz w:val="32"/>
          <w:shd w:val="clear" w:color="auto" w:fill="FFFFFF"/>
        </w:rPr>
        <w:t>抽查部门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仿宋_GB2312"/>
          <w:sz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平原示范区外宣办</w:t>
      </w:r>
      <w:r>
        <w:rPr>
          <w:rFonts w:ascii="仿宋_GB2312" w:hAnsi="仿宋_GB2312" w:eastAsia="仿宋_GB2312"/>
          <w:sz w:val="32"/>
          <w:shd w:val="clear" w:color="auto" w:fill="FFFFFF"/>
        </w:rPr>
        <w:t>牵头发起，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平原示范区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市场监管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分局、公安分局</w:t>
      </w:r>
      <w:r>
        <w:rPr>
          <w:rFonts w:ascii="仿宋_GB2312" w:hAnsi="仿宋_GB2312" w:eastAsia="仿宋_GB2312"/>
          <w:sz w:val="32"/>
          <w:shd w:val="clear" w:color="auto" w:fill="FFFFFF"/>
        </w:rPr>
        <w:t>配合</w:t>
      </w:r>
      <w:r>
        <w:rPr>
          <w:rFonts w:hint="eastAsia" w:ascii="仿宋_GB2312" w:hAnsi="仿宋_GB2312" w:eastAsia="仿宋_GB2312"/>
          <w:sz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textAlignment w:val="auto"/>
        <w:rPr>
          <w:rFonts w:ascii="宋体" w:hAnsi="宋体"/>
          <w:sz w:val="32"/>
          <w:shd w:val="clear" w:color="auto" w:fill="FFFFFF"/>
        </w:rPr>
      </w:pPr>
      <w:r>
        <w:rPr>
          <w:rFonts w:hint="eastAsia" w:ascii="黑体" w:hAnsi="黑体" w:eastAsia="黑体"/>
          <w:sz w:val="32"/>
          <w:shd w:val="clear" w:color="auto" w:fill="FFFFFF"/>
        </w:rPr>
        <w:t xml:space="preserve">    </w:t>
      </w:r>
      <w:r>
        <w:rPr>
          <w:rFonts w:ascii="黑体" w:hAnsi="黑体" w:eastAsia="黑体"/>
          <w:sz w:val="32"/>
          <w:shd w:val="clear" w:color="auto" w:fill="FFFFFF"/>
        </w:rPr>
        <w:t>二</w:t>
      </w:r>
      <w:r>
        <w:rPr>
          <w:rFonts w:hint="eastAsia" w:ascii="黑体" w:hAnsi="黑体" w:eastAsia="黑体"/>
          <w:sz w:val="32"/>
          <w:shd w:val="clear" w:color="auto" w:fill="FFFFFF"/>
        </w:rPr>
        <w:t>、</w:t>
      </w:r>
      <w:r>
        <w:rPr>
          <w:rFonts w:ascii="黑体" w:hAnsi="黑体" w:eastAsia="黑体"/>
          <w:sz w:val="32"/>
          <w:shd w:val="clear" w:color="auto" w:fill="FFFFFF"/>
        </w:rPr>
        <w:t>抽查对象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2023年4月10日前登记注册的互联网上网服务营业场所、娱乐场所。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645"/>
        <w:textAlignment w:val="auto"/>
        <w:rPr>
          <w:rFonts w:ascii="宋体" w:hAnsi="宋体"/>
          <w:sz w:val="32"/>
          <w:shd w:val="clear" w:color="auto" w:fill="FFFFFF"/>
        </w:rPr>
      </w:pPr>
      <w:r>
        <w:rPr>
          <w:rFonts w:ascii="黑体" w:hAnsi="黑体" w:eastAsia="黑体"/>
          <w:sz w:val="32"/>
          <w:shd w:val="clear" w:color="auto" w:fill="FFFFFF"/>
        </w:rPr>
        <w:t>三</w:t>
      </w:r>
      <w:r>
        <w:rPr>
          <w:rFonts w:hint="eastAsia" w:ascii="黑体" w:hAnsi="黑体" w:eastAsia="黑体"/>
          <w:sz w:val="32"/>
          <w:shd w:val="clear" w:color="auto" w:fill="FFFFFF"/>
        </w:rPr>
        <w:t>、</w:t>
      </w:r>
      <w:r>
        <w:rPr>
          <w:rFonts w:ascii="黑体" w:hAnsi="黑体" w:eastAsia="黑体"/>
          <w:sz w:val="32"/>
          <w:shd w:val="clear" w:color="auto" w:fill="FFFFFF"/>
        </w:rPr>
        <w:t>抽查事项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</w:rPr>
        <w:t>（一）</w:t>
      </w: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外宣办：对全区互联网上网服务营业场所、娱乐场所取得许可证情况，经营活动进行检查。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（二）市场监督管理局：对互联网上网服务营业场所、娱乐场所登记事项进行检查。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（三）平原公安分局：对互联网上网服务营业场所信息网络、治安状况进行检查；对娱乐场所治安状况进行检查。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hd w:val="clear" w:color="auto" w:fill="FFFFFF"/>
        </w:rPr>
      </w:pPr>
      <w:r>
        <w:rPr>
          <w:rFonts w:ascii="黑体" w:hAnsi="黑体" w:eastAsia="黑体"/>
          <w:sz w:val="32"/>
          <w:shd w:val="clear" w:color="auto" w:fill="FFFFFF"/>
        </w:rPr>
        <w:t>四、抽查时间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left="645"/>
        <w:textAlignment w:val="auto"/>
        <w:rPr>
          <w:rFonts w:hint="default" w:ascii="仿宋_GB2312" w:hAnsi="仿宋_GB2312" w:eastAsia="仿宋_GB2312"/>
          <w:sz w:val="32"/>
          <w:shd w:val="clear" w:color="auto" w:fill="FFFFFF"/>
          <w:lang w:val="en-US" w:eastAsia="zh-CN"/>
        </w:rPr>
      </w:pPr>
      <w:r>
        <w:rPr>
          <w:rFonts w:ascii="仿宋_GB2312" w:hAnsi="仿宋_GB2312" w:eastAsia="仿宋_GB2312"/>
          <w:sz w:val="32"/>
          <w:shd w:val="clear" w:color="auto" w:fill="FFFFFF"/>
        </w:rPr>
        <w:t>202</w:t>
      </w:r>
      <w:r>
        <w:rPr>
          <w:rFonts w:ascii="仿宋_GB2312" w:hAnsi="仿宋_GB2312" w:eastAsia="仿宋_GB2312"/>
          <w:sz w:val="32"/>
          <w:shd w:val="clear" w:color="auto" w:fill="FFFFFF"/>
          <w:lang w:val="en"/>
        </w:rPr>
        <w:t>3</w:t>
      </w:r>
      <w:r>
        <w:rPr>
          <w:rFonts w:ascii="仿宋_GB2312" w:hAnsi="仿宋_GB2312" w:eastAsia="仿宋_GB2312"/>
          <w:sz w:val="32"/>
          <w:shd w:val="clear" w:color="auto" w:fill="FFFFFF"/>
        </w:rPr>
        <w:t>年</w:t>
      </w: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7月至</w:t>
      </w:r>
      <w:r>
        <w:rPr>
          <w:rFonts w:hint="eastAsia" w:ascii="仿宋_GB2312" w:hAnsi="仿宋_GB2312" w:eastAsia="仿宋_GB2312"/>
          <w:sz w:val="32"/>
          <w:shd w:val="clear" w:color="auto" w:fill="FFFFFF"/>
        </w:rPr>
        <w:t>12</w:t>
      </w:r>
      <w:r>
        <w:rPr>
          <w:rFonts w:ascii="仿宋_GB2312" w:hAnsi="仿宋_GB2312" w:eastAsia="仿宋_GB2312"/>
          <w:sz w:val="32"/>
          <w:shd w:val="clear" w:color="auto" w:fill="FFFFFF"/>
        </w:rPr>
        <w:t>月</w:t>
      </w:r>
      <w:r>
        <w:rPr>
          <w:rFonts w:hint="eastAsia" w:ascii="仿宋_GB2312" w:hAnsi="仿宋_GB2312" w:eastAsia="仿宋_GB2312"/>
          <w:sz w:val="32"/>
          <w:shd w:val="clear" w:color="auto" w:fill="FFFFFF"/>
          <w:lang w:val="en-US" w:eastAsia="zh-CN"/>
        </w:rPr>
        <w:t>。</w:t>
      </w:r>
    </w:p>
    <w:p>
      <w:pPr>
        <w:shd w:val="solid" w:color="FFFFFF" w:fill="auto"/>
        <w:autoSpaceDN w:val="0"/>
        <w:spacing w:line="600" w:lineRule="exact"/>
        <w:ind w:left="645"/>
        <w:rPr>
          <w:rFonts w:ascii="黑体" w:hAnsi="黑体" w:eastAsia="黑体"/>
          <w:sz w:val="32"/>
          <w:shd w:val="clear" w:color="auto" w:fill="FFFFFF"/>
        </w:rPr>
      </w:pPr>
    </w:p>
    <w:p>
      <w:pPr>
        <w:spacing w:line="600" w:lineRule="exact"/>
        <w:jc w:val="both"/>
        <w:rPr>
          <w:rFonts w:hint="eastAsia" w:ascii="方正小标宋简体" w:hAnsi="Times New Roman" w:eastAsia="方正小标宋简体"/>
          <w:sz w:val="44"/>
          <w:szCs w:val="44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仿宋_GB2312"/>
          <w:sz w:val="32"/>
          <w:szCs w:val="32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MzNDI3NjNlZDg5YmUwYzc5NTQ3ZjQ1ZTcwMDZiYjAifQ=="/>
  </w:docVars>
  <w:rsids>
    <w:rsidRoot w:val="00A410B7"/>
    <w:rsid w:val="000276FD"/>
    <w:rsid w:val="00072476"/>
    <w:rsid w:val="000F2260"/>
    <w:rsid w:val="00177A84"/>
    <w:rsid w:val="00423E25"/>
    <w:rsid w:val="00497462"/>
    <w:rsid w:val="004D1A8E"/>
    <w:rsid w:val="005264DF"/>
    <w:rsid w:val="006164A7"/>
    <w:rsid w:val="006E5B85"/>
    <w:rsid w:val="008053BB"/>
    <w:rsid w:val="008619D6"/>
    <w:rsid w:val="008E54DD"/>
    <w:rsid w:val="009B09FA"/>
    <w:rsid w:val="00A410B7"/>
    <w:rsid w:val="00B43442"/>
    <w:rsid w:val="00BB60BB"/>
    <w:rsid w:val="00C67465"/>
    <w:rsid w:val="00D33666"/>
    <w:rsid w:val="00EB3AF4"/>
    <w:rsid w:val="010D427B"/>
    <w:rsid w:val="08116E42"/>
    <w:rsid w:val="090C0A67"/>
    <w:rsid w:val="0C08445B"/>
    <w:rsid w:val="0DBE0DD6"/>
    <w:rsid w:val="0DD8176C"/>
    <w:rsid w:val="0F7DB455"/>
    <w:rsid w:val="135F7068"/>
    <w:rsid w:val="173C0D46"/>
    <w:rsid w:val="17715BDC"/>
    <w:rsid w:val="180574EA"/>
    <w:rsid w:val="181D2D08"/>
    <w:rsid w:val="18925339"/>
    <w:rsid w:val="19322678"/>
    <w:rsid w:val="199C5D44"/>
    <w:rsid w:val="1A7127CE"/>
    <w:rsid w:val="1B54653A"/>
    <w:rsid w:val="1D2F74FF"/>
    <w:rsid w:val="1F7237CF"/>
    <w:rsid w:val="200F7B00"/>
    <w:rsid w:val="223F4DEC"/>
    <w:rsid w:val="23607DE2"/>
    <w:rsid w:val="26E01966"/>
    <w:rsid w:val="27AF49DD"/>
    <w:rsid w:val="2C5F508B"/>
    <w:rsid w:val="2CF14B1E"/>
    <w:rsid w:val="2F17DDC0"/>
    <w:rsid w:val="309A2908"/>
    <w:rsid w:val="31711493"/>
    <w:rsid w:val="336E3E55"/>
    <w:rsid w:val="3596341E"/>
    <w:rsid w:val="36357E42"/>
    <w:rsid w:val="375E11B3"/>
    <w:rsid w:val="38261102"/>
    <w:rsid w:val="3B083BE3"/>
    <w:rsid w:val="3B554279"/>
    <w:rsid w:val="3C751C1A"/>
    <w:rsid w:val="3CED73A2"/>
    <w:rsid w:val="3E2E60C6"/>
    <w:rsid w:val="3EE80C7D"/>
    <w:rsid w:val="4237283E"/>
    <w:rsid w:val="435B2648"/>
    <w:rsid w:val="444466E9"/>
    <w:rsid w:val="4516451E"/>
    <w:rsid w:val="45FD578E"/>
    <w:rsid w:val="465869CB"/>
    <w:rsid w:val="47782FCC"/>
    <w:rsid w:val="493814AC"/>
    <w:rsid w:val="4A446642"/>
    <w:rsid w:val="4B264FCD"/>
    <w:rsid w:val="4B51212C"/>
    <w:rsid w:val="4CBD57DA"/>
    <w:rsid w:val="4E9D717F"/>
    <w:rsid w:val="4FE7FDCF"/>
    <w:rsid w:val="501827B9"/>
    <w:rsid w:val="59DFECCB"/>
    <w:rsid w:val="5B031756"/>
    <w:rsid w:val="5BFDA8F9"/>
    <w:rsid w:val="5CD131E9"/>
    <w:rsid w:val="5D5A35C9"/>
    <w:rsid w:val="5D67D166"/>
    <w:rsid w:val="5D7F91F2"/>
    <w:rsid w:val="5FB17513"/>
    <w:rsid w:val="62262BE0"/>
    <w:rsid w:val="637C5F97"/>
    <w:rsid w:val="63BBF930"/>
    <w:rsid w:val="68FB264A"/>
    <w:rsid w:val="693E5A9D"/>
    <w:rsid w:val="6E7BD28A"/>
    <w:rsid w:val="6EF75257"/>
    <w:rsid w:val="6F39652E"/>
    <w:rsid w:val="6F413BF1"/>
    <w:rsid w:val="6FEBCE54"/>
    <w:rsid w:val="6FFC8FFF"/>
    <w:rsid w:val="722241AD"/>
    <w:rsid w:val="73A02BB0"/>
    <w:rsid w:val="75BFEFBD"/>
    <w:rsid w:val="75FE214F"/>
    <w:rsid w:val="75FFDA3B"/>
    <w:rsid w:val="77974095"/>
    <w:rsid w:val="78376648"/>
    <w:rsid w:val="79F7D269"/>
    <w:rsid w:val="79FC7092"/>
    <w:rsid w:val="7AB806E0"/>
    <w:rsid w:val="7B2A9659"/>
    <w:rsid w:val="7B3FE675"/>
    <w:rsid w:val="7BCDF8E7"/>
    <w:rsid w:val="7DEA2FD3"/>
    <w:rsid w:val="7DFCEF9A"/>
    <w:rsid w:val="7E791549"/>
    <w:rsid w:val="7EDD144D"/>
    <w:rsid w:val="7EDFB021"/>
    <w:rsid w:val="7F3735B4"/>
    <w:rsid w:val="7F5D3557"/>
    <w:rsid w:val="7F6F1F33"/>
    <w:rsid w:val="7F6F9D2F"/>
    <w:rsid w:val="7F8F1D3A"/>
    <w:rsid w:val="7F9F30C0"/>
    <w:rsid w:val="7FAE3FC3"/>
    <w:rsid w:val="837A9BDE"/>
    <w:rsid w:val="8CDF8389"/>
    <w:rsid w:val="9CFCCC73"/>
    <w:rsid w:val="9FF3FCA2"/>
    <w:rsid w:val="AFED411C"/>
    <w:rsid w:val="AFEDE06E"/>
    <w:rsid w:val="BFBFB547"/>
    <w:rsid w:val="BFD41F12"/>
    <w:rsid w:val="C3D7D43F"/>
    <w:rsid w:val="C51D99D3"/>
    <w:rsid w:val="C7C7A0DD"/>
    <w:rsid w:val="CEFF1C8E"/>
    <w:rsid w:val="CFCF474A"/>
    <w:rsid w:val="D7B612BC"/>
    <w:rsid w:val="DCF7ACA2"/>
    <w:rsid w:val="E4CE166A"/>
    <w:rsid w:val="E77BFCB4"/>
    <w:rsid w:val="E7DBCA09"/>
    <w:rsid w:val="EB1E6089"/>
    <w:rsid w:val="EB5DAAAD"/>
    <w:rsid w:val="ECDFFB8E"/>
    <w:rsid w:val="EEF97106"/>
    <w:rsid w:val="F33F90A2"/>
    <w:rsid w:val="F4DCED4C"/>
    <w:rsid w:val="F65F4522"/>
    <w:rsid w:val="F7D72340"/>
    <w:rsid w:val="FA7EDAAC"/>
    <w:rsid w:val="FB126DDB"/>
    <w:rsid w:val="FBDD1F43"/>
    <w:rsid w:val="FDBF8CC5"/>
    <w:rsid w:val="FEDFB855"/>
    <w:rsid w:val="FFB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rFonts w:ascii="Times New Roman" w:hAnsi="Times New Roman" w:eastAsia="宋体" w:cs="Times New Roman"/>
      <w:bCs/>
    </w:r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2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HTML 预设格式 Char"/>
    <w:basedOn w:val="9"/>
    <w:link w:val="6"/>
    <w:semiHidden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13">
    <w:name w:val="样式2标题"/>
    <w:qFormat/>
    <w:uiPriority w:val="0"/>
    <w:pPr>
      <w:spacing w:line="700" w:lineRule="exact"/>
      <w:jc w:val="center"/>
    </w:pPr>
    <w:rPr>
      <w:rFonts w:ascii="Times New Roman" w:hAnsi="Times New Roman" w:eastAsia="华文中宋" w:cstheme="minorBidi"/>
      <w:sz w:val="44"/>
    </w:rPr>
  </w:style>
  <w:style w:type="paragraph" w:customStyle="1" w:styleId="14">
    <w:name w:val="样式1"/>
    <w:qFormat/>
    <w:uiPriority w:val="0"/>
    <w:pPr>
      <w:spacing w:line="560" w:lineRule="exact"/>
      <w:ind w:firstLine="880" w:firstLineChars="200"/>
    </w:pPr>
    <w:rPr>
      <w:rFonts w:ascii="Times New Roman" w:hAnsi="Times New Roman" w:eastAsia="仿宋_GB2312" w:cstheme="minorBid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2260</Words>
  <Characters>2343</Characters>
  <Lines>42</Lines>
  <Paragraphs>12</Paragraphs>
  <TotalTime>3</TotalTime>
  <ScaleCrop>false</ScaleCrop>
  <LinksUpToDate>false</LinksUpToDate>
  <CharactersWithSpaces>2509</CharactersWithSpaces>
  <Application>WPS Office_11.8.2.1118_F1E327BC-269C-435d-A152-05C5408002CA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2022-03-26T00:34:00Z</dcterms:created>
  <dc:creator>Administrator</dc:creator>
  <cp:lastModifiedBy>l9527</cp:lastModifiedBy>
  <cp:lastPrinted>2022-03-26T01:50:00Z</cp:lastPrinted>
  <dcterms:modified xsi:type="dcterms:W3CDTF">2023-05-09T11:21:34Z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2052-11.8.2.1118</vt:lpwstr>
  </property>
  <property fmtid="{D5CDD505-2E9C-101B-9397-08002B2CF9AE}" pid="3" name="ICV">
    <vt:lpwstr>657549317CE44148783247646AD84DD7</vt:lpwstr>
  </property>
</Properties>
</file>