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平原示范区管委会召开2022年第四次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常务会议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2022年5月12日上午，示范区管委会主任岳永鹏在市民之家圆形会议室主持召开2022年第四次常务办公会议,会议传达学习习近平总书记在庆祝中国共产主义青年团成立100周年大会上的讲话精神、《河南省乡村振兴促进条例》、《河南省教育督导条例》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会议指出，总书记的重要讲话，贯通历史、现实、未来，饱含理论深度、实践厚度、情感温度，是新时代做好青年工作的思想指引和行动指南。各级各部门要做好大会精神学习贯彻落实，团委、教育、宣传部门要组织好各级共青团和青联、学联、少先队组织要紧紧抓住喜迎党的二十大主题主线，迅速掀起学习宣传贯彻习近平总书记重要讲话精神热潮。要依托团干部上讲台、青年讲师团等载体，广泛深入基层一线，到青少年身边宣传总书记重要讲话精神，帮助青少年感悟关怀、明晰责任、领会要求。要坚持学用结合，全面对照总书记重要讲话，梳理工作经验，检视差距不足，认真研究贯彻落实举措，把学习成果转化为政治成果、工作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会议指出，各乡镇（街道）、各相关单位要把条例完完整整学习、吃透规章精神，切实将全区乡村振兴工作抓实抓好。一要广泛开展学习宣传。把学习宣传贯彻《条例》作为当前最重要的普法任务来抓，在全区营造乡村振兴学法守法用法良好氛围。二要深入推进贯彻实施。结合省、市农业农村发展“十四五”规划，建立健全全区乡村振兴工作机制，建立乡村振兴考核评价制度、工作年度报告制度和监督检查制度，以及客观反映乡村振兴进展的指标和统计体系。三要加强统筹形成合力。农业农村局要全面把握、充分发挥牵头统筹作用，会同各相关单位将全区乡村振兴工作抓实抓细、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会议要求，一要加强宣传培训。教育部门与新闻媒体要加强联系，密切合作，广泛宣传，营造浓厚氛围。二要规范教育督导。统筹推进督政、督学、评估检测“三位一体”的教育督导体系，督促指导示范区各级各类学校落实立德树人根本任务，依法依规办学，全面加强对全区教育发展状况和教育质量的评估检测。三要强化督导结果运用。要严格执行教育督导的报告、整改、复查约谈等制度，将督导结果作为考核被督导单位的重要依据，以有效问责确保教育督导效果，营造更好的教育生态，努力办好人民满意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会议还研究了其他事项。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NzA2ODdhNDU3ZGJjYWNmNmZkYmQxZTViOWQxZDEifQ=="/>
  </w:docVars>
  <w:rsids>
    <w:rsidRoot w:val="1B273150"/>
    <w:rsid w:val="0F6B126F"/>
    <w:rsid w:val="1B273150"/>
    <w:rsid w:val="1FFC10DE"/>
    <w:rsid w:val="2EF73BF5"/>
    <w:rsid w:val="395D1C58"/>
    <w:rsid w:val="397ED7E7"/>
    <w:rsid w:val="3AFB79EA"/>
    <w:rsid w:val="3FBB5DFC"/>
    <w:rsid w:val="3FFFC225"/>
    <w:rsid w:val="54EF73F5"/>
    <w:rsid w:val="57FF379F"/>
    <w:rsid w:val="7E334515"/>
    <w:rsid w:val="7FB538CC"/>
    <w:rsid w:val="7FBE0EA1"/>
    <w:rsid w:val="7FFEA395"/>
    <w:rsid w:val="935F6B2A"/>
    <w:rsid w:val="AFA394AC"/>
    <w:rsid w:val="BA8D3B9D"/>
    <w:rsid w:val="CBF964FA"/>
    <w:rsid w:val="DABAF188"/>
    <w:rsid w:val="DFF70240"/>
    <w:rsid w:val="E8FF925D"/>
    <w:rsid w:val="F3F08DC1"/>
    <w:rsid w:val="F7BBC491"/>
    <w:rsid w:val="F9ADF3E5"/>
    <w:rsid w:val="FD7FD2B9"/>
    <w:rsid w:val="FEBF66FC"/>
    <w:rsid w:val="FF45C8B0"/>
    <w:rsid w:val="FF5F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60" w:lineRule="auto"/>
      <w:jc w:val="left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2"/>
    <w:basedOn w:val="1"/>
    <w:next w:val="3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1"/>
    <w:next w:val="1"/>
    <w:qFormat/>
    <w:uiPriority w:val="0"/>
    <w:pPr>
      <w:spacing w:after="120"/>
      <w:ind w:left="420" w:leftChars="200" w:firstLine="420"/>
      <w:jc w:val="left"/>
    </w:p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2022-06-22T08:17:00Z</dcterms:created>
  <dc:creator>蓝彩虹</dc:creator>
  <cp:lastModifiedBy>administrator</cp:lastModifiedBy>
  <dcterms:modified xsi:type="dcterms:W3CDTF">2023-01-05T11:29:55Z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1E61A66EDB4546F89CC5D9BD0E00EE75</vt:lpwstr>
  </property>
</Properties>
</file>