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人防工程质量监督手续</w:t>
      </w:r>
    </w:p>
    <w:p>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一、主项名称：人防工程质量监督手续</w:t>
      </w:r>
    </w:p>
    <w:p>
      <w:pPr>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二、子项名称：人防工程质量监督手续</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三、事项类型：其它职权</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四、办件类型：即办件</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五、申请条件：资料齐全</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六、办理流程：申请</w:t>
      </w:r>
      <w:r>
        <w:rPr>
          <w:rFonts w:hint="default" w:ascii="Arial" w:hAnsi="Arial" w:eastAsia="仿宋" w:cs="Arial"/>
          <w:sz w:val="32"/>
          <w:szCs w:val="32"/>
          <w:lang w:val="en-US" w:eastAsia="zh-CN"/>
        </w:rPr>
        <w:t>→</w:t>
      </w:r>
      <w:r>
        <w:rPr>
          <w:rFonts w:hint="eastAsia" w:ascii="仿宋" w:hAnsi="仿宋" w:eastAsia="仿宋" w:cs="仿宋"/>
          <w:sz w:val="32"/>
          <w:szCs w:val="32"/>
          <w:lang w:val="en-US" w:eastAsia="zh-CN"/>
        </w:rPr>
        <w:t>受理</w:t>
      </w:r>
      <w:r>
        <w:rPr>
          <w:rFonts w:hint="default" w:ascii="Arial" w:hAnsi="Arial" w:eastAsia="仿宋" w:cs="Arial"/>
          <w:sz w:val="32"/>
          <w:szCs w:val="32"/>
          <w:lang w:val="en-US" w:eastAsia="zh-CN"/>
        </w:rPr>
        <w:t>→</w:t>
      </w:r>
      <w:r>
        <w:rPr>
          <w:rFonts w:hint="eastAsia" w:ascii="仿宋" w:hAnsi="仿宋" w:eastAsia="仿宋" w:cs="仿宋"/>
          <w:sz w:val="32"/>
          <w:szCs w:val="32"/>
          <w:lang w:val="en-US" w:eastAsia="zh-CN"/>
        </w:rPr>
        <w:t>审查</w:t>
      </w:r>
      <w:r>
        <w:rPr>
          <w:rFonts w:hint="default" w:ascii="Arial" w:hAnsi="Arial" w:eastAsia="仿宋" w:cs="Arial"/>
          <w:sz w:val="32"/>
          <w:szCs w:val="32"/>
          <w:lang w:val="en-US" w:eastAsia="zh-CN"/>
        </w:rPr>
        <w:t>→</w:t>
      </w:r>
      <w:r>
        <w:rPr>
          <w:rFonts w:hint="eastAsia" w:ascii="Arial" w:hAnsi="Arial" w:eastAsia="仿宋" w:cs="Arial"/>
          <w:sz w:val="32"/>
          <w:szCs w:val="32"/>
          <w:lang w:val="en-US" w:eastAsia="zh-CN"/>
        </w:rPr>
        <w:t>决定</w:t>
      </w:r>
      <w:r>
        <w:rPr>
          <w:rFonts w:hint="default" w:ascii="Arial" w:hAnsi="Arial" w:eastAsia="仿宋" w:cs="Arial"/>
          <w:sz w:val="32"/>
          <w:szCs w:val="32"/>
          <w:lang w:val="en-US" w:eastAsia="zh-CN"/>
        </w:rPr>
        <w:t>→</w:t>
      </w:r>
      <w:r>
        <w:rPr>
          <w:rFonts w:hint="eastAsia" w:ascii="Arial" w:hAnsi="Arial" w:eastAsia="仿宋" w:cs="Arial"/>
          <w:sz w:val="32"/>
          <w:szCs w:val="32"/>
          <w:lang w:val="en-US" w:eastAsia="zh-CN"/>
        </w:rPr>
        <w:t>送达</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七、承诺时限：1个工作日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八、申请材料：</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1.河南省人防工程质量监督登记表（一式两份）。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2.人防工程质量保证体系审查表（一式四份）。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3.人防工程立项批复（验原件）。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河南省人民防空工程施工图设计文件审查批准书，人民防空工程施工图设计文件审查表，设计院审图回复意见（审图问题逐条回复）。（验原件）（全国人防工程施工图设计审查及技术咨询中心审查的图纸需出具合格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5.施工单位中标通知书、施工合同（委托人需委托书）</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6.施工单位资质等级证书、企业法人营业执照及相应人员职称证书</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7.监理单位中标通知书、监理合同（委托人需委托书）</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8.监理单位资质等级证书、企业法人营业执照及相应人员职称证书</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9.勘察单位资质等级证书、企业法人营业执照及相应人员职称证书</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10.设计单位资质等级证书、企业法人营业执照及相应人员职称证书</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11.检测单位资质证书、计量认证证书。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12.见证单位及见证人员授权书</w:t>
      </w:r>
      <w:r>
        <w:rPr>
          <w:rFonts w:hint="eastAsia" w:ascii="仿宋" w:hAnsi="仿宋" w:eastAsia="仿宋" w:cs="仿宋"/>
          <w:b w:val="0"/>
          <w:bCs w:val="0"/>
          <w:sz w:val="32"/>
          <w:szCs w:val="32"/>
          <w:lang w:val="en-US" w:eastAsia="zh-CN"/>
        </w:rPr>
        <w:t>（一式两份）</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13.人防工程施工图建筑总说明与战时平面图（有施工图审查章的图纸）。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14.河南省建设工程安全施工措施审查备案表（</w:t>
      </w:r>
      <w:r>
        <w:rPr>
          <w:rFonts w:hint="eastAsia" w:ascii="仿宋" w:hAnsi="仿宋" w:eastAsia="仿宋" w:cs="仿宋"/>
          <w:b w:val="0"/>
          <w:bCs w:val="0"/>
          <w:sz w:val="32"/>
          <w:szCs w:val="32"/>
          <w:lang w:val="en-US" w:eastAsia="zh-CN"/>
        </w:rPr>
        <w:t>附件式需提供）</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15.《建设工程五方责任主体项目负责人质量终身责任追究暂行办法》相关表格文件（五方授权书、</w:t>
      </w:r>
      <w:r>
        <w:rPr>
          <w:rFonts w:hint="eastAsia" w:ascii="仿宋" w:hAnsi="仿宋" w:eastAsia="仿宋" w:cs="仿宋"/>
          <w:b w:val="0"/>
          <w:bCs w:val="0"/>
          <w:sz w:val="32"/>
          <w:szCs w:val="32"/>
          <w:lang w:val="en-US" w:eastAsia="zh-CN"/>
        </w:rPr>
        <w:t>五方</w:t>
      </w:r>
      <w:r>
        <w:rPr>
          <w:rFonts w:hint="eastAsia" w:ascii="仿宋" w:hAnsi="仿宋" w:eastAsia="仿宋" w:cs="仿宋"/>
          <w:sz w:val="32"/>
          <w:szCs w:val="32"/>
          <w:lang w:val="en-US" w:eastAsia="zh-CN"/>
        </w:rPr>
        <w:t>责任承诺书、信息表）。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以上资料</w:t>
      </w:r>
      <w:r>
        <w:rPr>
          <w:rFonts w:hint="eastAsia" w:ascii="仿宋" w:hAnsi="仿宋" w:eastAsia="仿宋" w:cs="仿宋"/>
          <w:b w:val="0"/>
          <w:bCs w:val="0"/>
          <w:sz w:val="32"/>
          <w:szCs w:val="32"/>
          <w:lang w:val="en-US" w:eastAsia="zh-CN"/>
        </w:rPr>
        <w:t>1、2、14、15</w:t>
      </w:r>
      <w:r>
        <w:rPr>
          <w:rFonts w:hint="eastAsia" w:ascii="仿宋" w:hAnsi="仿宋" w:eastAsia="仿宋" w:cs="仿宋"/>
          <w:sz w:val="32"/>
          <w:szCs w:val="32"/>
          <w:lang w:val="en-US" w:eastAsia="zh-CN"/>
        </w:rPr>
        <w:t>需提供原件，其余可提供复印件，复印件需加盖建设单位公章，相关单位资质及人员证书需加盖各单位公章。所需填写表格要求打印，不得手写。</w:t>
      </w:r>
    </w:p>
    <w:p>
      <w:pPr>
        <w:keepNext w:val="0"/>
        <w:keepLines w:val="0"/>
        <w:pageBreakBefore w:val="0"/>
        <w:widowControl w:val="0"/>
        <w:kinsoku/>
        <w:wordWrap/>
        <w:overflowPunct/>
        <w:topLinePunct w:val="0"/>
        <w:autoSpaceDE/>
        <w:autoSpaceDN/>
        <w:bidi w:val="0"/>
        <w:adjustRightInd/>
        <w:snapToGrid/>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九、收费标准：不收费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A7F76"/>
    <w:rsid w:val="0CC4233D"/>
    <w:rsid w:val="105F56AF"/>
    <w:rsid w:val="11B33012"/>
    <w:rsid w:val="15A00754"/>
    <w:rsid w:val="1D5975BC"/>
    <w:rsid w:val="2DE72589"/>
    <w:rsid w:val="349E4ABF"/>
    <w:rsid w:val="3815111D"/>
    <w:rsid w:val="3BAA18DC"/>
    <w:rsid w:val="3E4B3F50"/>
    <w:rsid w:val="3EF427B6"/>
    <w:rsid w:val="411E453B"/>
    <w:rsid w:val="426A5E39"/>
    <w:rsid w:val="440C1792"/>
    <w:rsid w:val="45143445"/>
    <w:rsid w:val="492737C9"/>
    <w:rsid w:val="4DFABA5C"/>
    <w:rsid w:val="51277D70"/>
    <w:rsid w:val="5AC25164"/>
    <w:rsid w:val="5B56343D"/>
    <w:rsid w:val="646710B9"/>
    <w:rsid w:val="6CFD76C4"/>
    <w:rsid w:val="6E4A7F76"/>
    <w:rsid w:val="6FF32940"/>
    <w:rsid w:val="770C0347"/>
    <w:rsid w:val="BDF7AFDF"/>
    <w:rsid w:val="DBCF04F3"/>
    <w:rsid w:val="DFFB1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161</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2020-07-21T19:09:00Z</dcterms:created>
  <dc:creator>DFGHJK</dc:creator>
  <cp:lastModifiedBy>administrator</cp:lastModifiedBy>
  <dcterms:modified xsi:type="dcterms:W3CDTF">2021-11-09T14:57:33Z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