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防空地下室易地建设审批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一、主项名称：防空地下室易地建设审批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二、子项名称：防空地下室易地建设审批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三、事项类型：行政许可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四、办件类型：承诺件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五、申请条件：无法修建防空地下室的建设工程项目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六、办理流程：申请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审查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受理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审批</w:t>
      </w:r>
      <w:r>
        <w:rPr>
          <w:rFonts w:hint="default" w:ascii="Arial" w:hAnsi="Arial" w:eastAsia="仿宋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eastAsia="仿宋" w:cs="Arial"/>
          <w:sz w:val="32"/>
          <w:szCs w:val="32"/>
          <w:lang w:val="en-US" w:eastAsia="zh-CN"/>
        </w:rPr>
        <w:t>送达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七、承诺时限：1个工作日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八、申请材料：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1.授权人委托证明书、承诺书。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2.人防</w:t>
      </w:r>
      <w:r>
        <w:rPr>
          <w:rFonts w:hint="eastAsia" w:ascii="仿宋" w:hAnsi="仿宋" w:eastAsia="仿宋" w:cs="仿宋"/>
          <w:sz w:val="32"/>
          <w:szCs w:val="32"/>
        </w:rPr>
        <w:t>行政许可申请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建设用地规划许可证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4.发改委批文（或投资备案书）复印件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规委会会议纪要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6.建设单位营业执照复印件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加盖建设单位公章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履行人防义务报建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防空地下室易地建设费审批表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两份）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建筑总规划平面图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原件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九、收费标准：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依据新防办〔2018〕67号：6级（含）以上1500元/平方米（按照地上总建筑面积9%计算）。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4A7F76"/>
    <w:rsid w:val="0CC4233D"/>
    <w:rsid w:val="105F56AF"/>
    <w:rsid w:val="11B33012"/>
    <w:rsid w:val="349E4ABF"/>
    <w:rsid w:val="3815111D"/>
    <w:rsid w:val="3BAA18DC"/>
    <w:rsid w:val="440C1792"/>
    <w:rsid w:val="45143445"/>
    <w:rsid w:val="4D4333DA"/>
    <w:rsid w:val="51277D70"/>
    <w:rsid w:val="5AC25164"/>
    <w:rsid w:val="5B56343D"/>
    <w:rsid w:val="63EC84DA"/>
    <w:rsid w:val="646710B9"/>
    <w:rsid w:val="6CFD76C4"/>
    <w:rsid w:val="6E4A7F76"/>
    <w:rsid w:val="6FF32940"/>
    <w:rsid w:val="722E7EBF"/>
    <w:rsid w:val="EFCFCECE"/>
    <w:rsid w:val="FFA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2020-07-21T19:09:00Z</dcterms:created>
  <dc:creator>DFGHJK</dc:creator>
  <cp:lastModifiedBy>administrator</cp:lastModifiedBy>
  <dcterms:modified xsi:type="dcterms:W3CDTF">2021-11-09T14:57:27Z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