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建设工程消防设计审查</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一、主项名称：建设工程消防设计审查</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二、子项名称：建设工程消防设计审查</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三、事项类型：行政许可</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四、办件类型：承诺件</w:t>
      </w:r>
    </w:p>
    <w:p>
      <w:pPr>
        <w:rPr>
          <w:rFonts w:hint="eastAsia" w:ascii="仿宋" w:hAnsi="仿宋" w:eastAsia="仿宋" w:cs="仿宋"/>
          <w:b/>
          <w:bCs/>
          <w:sz w:val="32"/>
          <w:szCs w:val="32"/>
          <w:lang w:val="en-US" w:eastAsia="zh-CN"/>
        </w:rPr>
      </w:pPr>
      <w:r>
        <w:rPr>
          <w:rFonts w:hint="eastAsia" w:ascii="仿宋" w:hAnsi="仿宋" w:eastAsia="仿宋" w:cs="仿宋"/>
          <w:sz w:val="32"/>
          <w:szCs w:val="32"/>
          <w:lang w:val="en-US" w:eastAsia="zh-CN"/>
        </w:rPr>
        <w:t>五、实施依据：依据《住建部51号令&lt;建设工程消防设计审查验收管理暂行规定&gt;》：</w:t>
      </w:r>
      <w:r>
        <w:rPr>
          <w:rFonts w:hint="eastAsia" w:ascii="仿宋" w:hAnsi="仿宋" w:eastAsia="仿宋" w:cs="仿宋"/>
          <w:b w:val="0"/>
          <w:bCs w:val="0"/>
          <w:sz w:val="32"/>
          <w:szCs w:val="32"/>
        </w:rPr>
        <w:t>县级以上地方人民政府住房和城乡建设主管部门依职责承担本行政区域内建设工程的</w:t>
      </w:r>
      <w:r>
        <w:rPr>
          <w:rFonts w:hint="eastAsia" w:ascii="仿宋" w:hAnsi="仿宋" w:eastAsia="仿宋" w:cs="仿宋"/>
          <w:b w:val="0"/>
          <w:bCs w:val="0"/>
          <w:color w:val="auto"/>
          <w:sz w:val="32"/>
          <w:szCs w:val="32"/>
        </w:rPr>
        <w:t>消防设计审查、消防验收、备案和抽查</w:t>
      </w:r>
      <w:r>
        <w:rPr>
          <w:rFonts w:hint="eastAsia" w:ascii="仿宋" w:hAnsi="仿宋" w:eastAsia="仿宋" w:cs="仿宋"/>
          <w:b w:val="0"/>
          <w:bCs w:val="0"/>
          <w:sz w:val="32"/>
          <w:szCs w:val="32"/>
        </w:rPr>
        <w:t>工作</w:t>
      </w:r>
      <w:r>
        <w:rPr>
          <w:rFonts w:hint="eastAsia" w:ascii="仿宋" w:hAnsi="仿宋" w:eastAsia="仿宋" w:cs="仿宋"/>
          <w:b w:val="0"/>
          <w:bCs w:val="0"/>
          <w:sz w:val="32"/>
          <w:szCs w:val="32"/>
          <w:lang w:eastAsia="zh-CN"/>
        </w:rPr>
        <w:t>。</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六、申请条件：特殊建设工程。</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七、办理流程：申请→受理→审查→办结→送达</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八、承诺时限：5个工作日</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九、承诺时限说明：依据《建设工程消防设计审查验收管理暂行规定》</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十、申请材料：</w:t>
      </w:r>
    </w:p>
    <w:p>
      <w:pPr>
        <w:spacing w:line="360" w:lineRule="auto"/>
        <w:ind w:left="1278" w:leftChars="304" w:hanging="640" w:hangingChars="200"/>
        <w:rPr>
          <w:rFonts w:hint="eastAsia" w:ascii="仿宋" w:hAnsi="仿宋" w:eastAsia="仿宋" w:cs="仿宋"/>
          <w:kern w:val="0"/>
          <w:sz w:val="32"/>
          <w:szCs w:val="32"/>
        </w:rPr>
      </w:pPr>
      <w:r>
        <w:rPr>
          <w:rFonts w:hint="default" w:ascii="仿宋" w:hAnsi="仿宋" w:eastAsia="仿宋" w:cs="仿宋"/>
          <w:kern w:val="0"/>
          <w:sz w:val="32"/>
          <w:szCs w:val="32"/>
          <w:lang w:val="en" w:eastAsia="zh-CN"/>
        </w:rPr>
        <w:t>1</w:t>
      </w:r>
      <w:r>
        <w:rPr>
          <w:rFonts w:hint="eastAsia" w:ascii="仿宋" w:hAnsi="仿宋" w:eastAsia="仿宋" w:cs="仿宋"/>
          <w:kern w:val="0"/>
          <w:sz w:val="32"/>
          <w:szCs w:val="32"/>
          <w:lang w:val="en" w:eastAsia="zh-CN"/>
        </w:rPr>
        <w:t>、</w:t>
      </w:r>
      <w:r>
        <w:rPr>
          <w:rFonts w:hint="eastAsia" w:ascii="仿宋" w:hAnsi="仿宋" w:eastAsia="仿宋" w:cs="仿宋"/>
          <w:kern w:val="0"/>
          <w:sz w:val="32"/>
          <w:szCs w:val="32"/>
          <w:lang w:eastAsia="zh-CN"/>
        </w:rPr>
        <w:t>特殊</w:t>
      </w:r>
      <w:r>
        <w:rPr>
          <w:rFonts w:hint="eastAsia" w:ascii="仿宋" w:hAnsi="仿宋" w:eastAsia="仿宋" w:cs="仿宋"/>
          <w:kern w:val="0"/>
          <w:sz w:val="32"/>
          <w:szCs w:val="32"/>
        </w:rPr>
        <w:t>建设工程消防设计审查申</w:t>
      </w:r>
      <w:r>
        <w:rPr>
          <w:rFonts w:hint="eastAsia" w:ascii="仿宋" w:hAnsi="仿宋" w:eastAsia="仿宋" w:cs="仿宋"/>
          <w:kern w:val="0"/>
          <w:sz w:val="32"/>
          <w:szCs w:val="32"/>
          <w:lang w:eastAsia="zh-CN"/>
        </w:rPr>
        <w:t>请</w:t>
      </w:r>
      <w:r>
        <w:rPr>
          <w:rFonts w:hint="eastAsia" w:ascii="仿宋" w:hAnsi="仿宋" w:eastAsia="仿宋" w:cs="仿宋"/>
          <w:kern w:val="0"/>
          <w:sz w:val="32"/>
          <w:szCs w:val="32"/>
        </w:rPr>
        <w:t>表；</w:t>
      </w:r>
    </w:p>
    <w:p>
      <w:pPr>
        <w:spacing w:line="360" w:lineRule="auto"/>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、审图机构出具的施工图设计文件审查合格书及回</w:t>
      </w:r>
      <w:r>
        <w:rPr>
          <w:rFonts w:hint="eastAsia" w:ascii="仿宋" w:hAnsi="仿宋" w:eastAsia="仿宋" w:cs="仿宋"/>
          <w:kern w:val="0"/>
          <w:sz w:val="32"/>
          <w:szCs w:val="32"/>
          <w:lang w:eastAsia="zh-CN"/>
        </w:rPr>
        <w:t>复；</w:t>
      </w:r>
    </w:p>
    <w:p>
      <w:pPr>
        <w:spacing w:line="360" w:lineRule="auto"/>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、消防设计文件，包括经审图机构审查盖章的消防设计专篇和审查合格的设计图纸</w:t>
      </w:r>
      <w:r>
        <w:rPr>
          <w:rFonts w:hint="eastAsia" w:ascii="仿宋" w:hAnsi="仿宋" w:eastAsia="仿宋" w:cs="仿宋"/>
          <w:kern w:val="0"/>
          <w:sz w:val="32"/>
          <w:szCs w:val="32"/>
          <w:lang w:eastAsia="zh-CN"/>
        </w:rPr>
        <w:t>；</w:t>
      </w:r>
    </w:p>
    <w:p>
      <w:pPr>
        <w:spacing w:line="360" w:lineRule="auto"/>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、建设工程规划许可证（复印件盖章）；</w:t>
      </w:r>
    </w:p>
    <w:p>
      <w:pPr>
        <w:spacing w:line="360" w:lineRule="auto"/>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、办理人授权委托资料</w:t>
      </w:r>
      <w:r>
        <w:rPr>
          <w:rFonts w:hint="eastAsia" w:ascii="仿宋" w:hAnsi="仿宋" w:eastAsia="仿宋" w:cs="仿宋"/>
          <w:kern w:val="0"/>
          <w:sz w:val="32"/>
          <w:szCs w:val="32"/>
          <w:lang w:eastAsia="zh-CN"/>
        </w:rPr>
        <w:t>：</w:t>
      </w:r>
      <w:r>
        <w:rPr>
          <w:rFonts w:hint="eastAsia" w:ascii="仿宋" w:hAnsi="仿宋" w:eastAsia="仿宋" w:cs="仿宋"/>
          <w:kern w:val="0"/>
          <w:sz w:val="32"/>
          <w:szCs w:val="32"/>
        </w:rPr>
        <w:t>建设单位营业执照（复印件盖章）；授权委托书（加盖公章）；委托人和被委托人身份证复印件（签字）；</w:t>
      </w:r>
      <w:bookmarkStart w:id="0" w:name="_GoBack"/>
      <w:bookmarkEnd w:id="0"/>
    </w:p>
    <w:p>
      <w:pPr>
        <w:spacing w:line="360" w:lineRule="auto"/>
        <w:ind w:firstLine="640" w:firstLineChars="200"/>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6、申报材料真实性承诺书(附件4）。</w:t>
      </w:r>
    </w:p>
    <w:p>
      <w:pPr>
        <w:spacing w:line="360" w:lineRule="auto"/>
        <w:ind w:firstLine="640" w:firstLineChars="200"/>
        <w:jc w:val="both"/>
        <w:rPr>
          <w:rFonts w:hint="eastAsia" w:eastAsia="仿宋"/>
          <w:color w:val="333333"/>
          <w:spacing w:val="8"/>
          <w:sz w:val="44"/>
          <w:szCs w:val="44"/>
          <w:lang w:eastAsia="zh-CN"/>
        </w:rPr>
      </w:pPr>
      <w:r>
        <w:rPr>
          <w:rFonts w:hint="eastAsia" w:ascii="仿宋" w:hAnsi="仿宋" w:eastAsia="仿宋" w:cs="仿宋"/>
          <w:kern w:val="0"/>
          <w:sz w:val="32"/>
          <w:szCs w:val="32"/>
        </w:rPr>
        <w:t>注：</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全部资料A4纸装订成册</w:t>
      </w:r>
      <w:r>
        <w:rPr>
          <w:rFonts w:hint="eastAsia" w:ascii="仿宋" w:hAnsi="仿宋" w:eastAsia="仿宋" w:cs="仿宋"/>
          <w:kern w:val="0"/>
          <w:sz w:val="32"/>
          <w:szCs w:val="32"/>
          <w:lang w:eastAsia="zh-CN"/>
        </w:rPr>
        <w:t>。</w:t>
      </w:r>
    </w:p>
    <w:p>
      <w:pPr>
        <w:pStyle w:val="2"/>
        <w:kinsoku w:val="0"/>
        <w:overflowPunct w:val="0"/>
        <w:spacing w:line="360" w:lineRule="auto"/>
        <w:ind w:right="1" w:firstLine="640" w:firstLineChars="200"/>
        <w:jc w:val="both"/>
        <w:rPr>
          <w:rFonts w:hint="default" w:ascii="黑体" w:hAnsi="黑体" w:eastAsia="黑体" w:cs="黑体"/>
          <w:kern w:val="0"/>
          <w:sz w:val="32"/>
          <w:szCs w:val="32"/>
          <w:lang w:val="en-US" w:eastAsia="zh-CN" w:bidi="ar-SA"/>
        </w:rPr>
      </w:pPr>
      <w:r>
        <w:rPr>
          <w:rFonts w:hint="eastAsia" w:ascii="黑体" w:hAnsi="黑体" w:eastAsia="黑体" w:cs="黑体"/>
          <w:kern w:val="0"/>
          <w:sz w:val="32"/>
          <w:szCs w:val="32"/>
          <w:lang w:val="en-US" w:eastAsia="zh-CN" w:bidi="ar-SA"/>
        </w:rPr>
        <w:t xml:space="preserve"> </w:t>
      </w:r>
      <w:r>
        <w:rPr>
          <w:rFonts w:hint="eastAsia" w:ascii="仿宋" w:hAnsi="仿宋" w:eastAsia="仿宋" w:cs="仿宋"/>
          <w:kern w:val="0"/>
          <w:sz w:val="32"/>
          <w:szCs w:val="32"/>
          <w:lang w:val="en-US" w:eastAsia="zh-CN" w:bidi="ar-SA"/>
        </w:rPr>
        <w:t xml:space="preserve">   2、电子版存优盘（包含申报资料扫描</w:t>
      </w:r>
      <w:r>
        <w:rPr>
          <w:rFonts w:hint="default" w:ascii="仿宋" w:hAnsi="仿宋" w:eastAsia="仿宋" w:cs="仿宋"/>
          <w:kern w:val="0"/>
          <w:sz w:val="32"/>
          <w:szCs w:val="32"/>
          <w:lang w:val="en" w:eastAsia="zh-CN" w:bidi="ar-SA"/>
        </w:rPr>
        <w:t xml:space="preserve"> </w:t>
      </w:r>
      <w:r>
        <w:rPr>
          <w:rFonts w:hint="eastAsia" w:ascii="仿宋" w:hAnsi="仿宋" w:eastAsia="仿宋" w:cs="仿宋"/>
          <w:kern w:val="0"/>
          <w:sz w:val="32"/>
          <w:szCs w:val="32"/>
          <w:lang w:val="en-US" w:eastAsia="zh-CN" w:bidi="ar-SA"/>
        </w:rPr>
        <w:t>，其中图纸提供经审查合格PDF格式）</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十一、收费标准：不收费</w:t>
      </w: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PMingLiU">
    <w:altName w:val="Droid Sans Fallback"/>
    <w:panose1 w:val="02020500000000000000"/>
    <w:charset w:val="00"/>
    <w:family w:val="roman"/>
    <w:pitch w:val="default"/>
    <w:sig w:usb0="00000000" w:usb1="00000000"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4A7F76"/>
    <w:rsid w:val="1C180B6E"/>
    <w:rsid w:val="3BAA18DC"/>
    <w:rsid w:val="4E9F4A78"/>
    <w:rsid w:val="532E04FF"/>
    <w:rsid w:val="670662E9"/>
    <w:rsid w:val="6CFD76C4"/>
    <w:rsid w:val="6D43145B"/>
    <w:rsid w:val="6E4A7F76"/>
    <w:rsid w:val="7ED24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spacing w:before="65"/>
      <w:jc w:val="center"/>
      <w:outlineLvl w:val="0"/>
    </w:pPr>
    <w:rPr>
      <w:rFonts w:hint="eastAsia" w:ascii="PMingLiU" w:hAnsi="PMingLiU" w:eastAsia="PMingLiU"/>
      <w:sz w:val="36"/>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2020-07-21T11:09:00Z</dcterms:created>
  <dc:creator>DFGHJK</dc:creator>
  <cp:lastModifiedBy>administrator</cp:lastModifiedBy>
  <dcterms:modified xsi:type="dcterms:W3CDTF">2021-11-08T15:40:58Z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